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F0FC3" w14:textId="77777777" w:rsidR="007D3677" w:rsidRDefault="007D3677" w:rsidP="007D3677"/>
    <w:p w14:paraId="5CC0D914" w14:textId="418EA50F" w:rsidR="002C6F31" w:rsidRPr="004D71B3" w:rsidRDefault="002C6F31" w:rsidP="004D71B3">
      <w:pPr>
        <w:pStyle w:val="Subtitle"/>
        <w:jc w:val="center"/>
        <w:rPr>
          <w:i w:val="0"/>
          <w:sz w:val="40"/>
        </w:rPr>
      </w:pPr>
      <w:r w:rsidRPr="004D71B3">
        <w:rPr>
          <w:i w:val="0"/>
          <w:sz w:val="40"/>
        </w:rPr>
        <w:t xml:space="preserve">Aerospace and </w:t>
      </w:r>
      <w:r w:rsidR="00147FAF" w:rsidRPr="004D71B3">
        <w:rPr>
          <w:i w:val="0"/>
          <w:sz w:val="40"/>
        </w:rPr>
        <w:t>Defence</w:t>
      </w:r>
      <w:r w:rsidRPr="004D71B3">
        <w:rPr>
          <w:i w:val="0"/>
          <w:sz w:val="40"/>
        </w:rPr>
        <w:t xml:space="preserve"> </w:t>
      </w:r>
      <w:r w:rsidR="00716043">
        <w:rPr>
          <w:i w:val="0"/>
          <w:sz w:val="40"/>
        </w:rPr>
        <w:t>- Declarable Substance List</w:t>
      </w:r>
    </w:p>
    <w:p w14:paraId="56E7A51A" w14:textId="77777777" w:rsidR="00716043" w:rsidRDefault="00716043" w:rsidP="007D3677">
      <w:pPr>
        <w:rPr>
          <w:rStyle w:val="SubtleReference"/>
        </w:rPr>
      </w:pPr>
    </w:p>
    <w:p w14:paraId="6D54B61F" w14:textId="3F5910D6" w:rsidR="00135EDC" w:rsidRPr="004D71B3" w:rsidRDefault="00135EDC" w:rsidP="00E11979">
      <w:pPr>
        <w:pStyle w:val="Subtitle"/>
        <w:rPr>
          <w:rStyle w:val="SubtleReference"/>
        </w:rPr>
      </w:pPr>
      <w:r w:rsidRPr="004D71B3">
        <w:rPr>
          <w:rStyle w:val="SubtleReference"/>
        </w:rPr>
        <w:t>Terms and Conditions of Use</w:t>
      </w:r>
    </w:p>
    <w:p w14:paraId="65DBA5A4" w14:textId="45B15F9E" w:rsidR="002C6F31" w:rsidRDefault="002A568C" w:rsidP="00177B71">
      <w:r>
        <w:t xml:space="preserve">The </w:t>
      </w:r>
      <w:r w:rsidR="00ED6FD2">
        <w:t xml:space="preserve">International Aerospace Environmental Group (IAEG) has developed the </w:t>
      </w:r>
      <w:r w:rsidR="00C03A51">
        <w:t xml:space="preserve">Aerospace and </w:t>
      </w:r>
      <w:r w:rsidR="00147FAF">
        <w:t>Defence</w:t>
      </w:r>
      <w:r w:rsidR="00C03A51">
        <w:t xml:space="preserve"> Substance Reporting Tool (AD-SRT) </w:t>
      </w:r>
      <w:r w:rsidR="00ED6FD2">
        <w:t xml:space="preserve">to support materials and substances declarations </w:t>
      </w:r>
      <w:r w:rsidR="002C6F31">
        <w:t xml:space="preserve">for the Aerospace &amp; </w:t>
      </w:r>
      <w:r w:rsidR="00147FAF">
        <w:t>Defence</w:t>
      </w:r>
      <w:r w:rsidR="002C6F31">
        <w:t xml:space="preserve"> </w:t>
      </w:r>
      <w:r w:rsidR="00362539">
        <w:t xml:space="preserve">(AD) </w:t>
      </w:r>
      <w:r w:rsidR="002C6F31">
        <w:t>industry</w:t>
      </w:r>
      <w:r w:rsidR="00B720BD">
        <w:t xml:space="preserve"> and its global supply chain</w:t>
      </w:r>
      <w:r w:rsidR="00ED6FD2">
        <w:t>.  The AD-SRT</w:t>
      </w:r>
      <w:r>
        <w:t xml:space="preserve"> support</w:t>
      </w:r>
      <w:r w:rsidR="00ED6FD2">
        <w:t>s</w:t>
      </w:r>
      <w:r>
        <w:t xml:space="preserve"> the </w:t>
      </w:r>
      <w:r w:rsidR="00B720BD">
        <w:t xml:space="preserve">use of the </w:t>
      </w:r>
      <w:r>
        <w:t xml:space="preserve">data exchange standard </w:t>
      </w:r>
      <w:r w:rsidRPr="006C0D1C">
        <w:t xml:space="preserve">IPC-1754 </w:t>
      </w:r>
      <w:r w:rsidRPr="00612670">
        <w:rPr>
          <w:i/>
        </w:rPr>
        <w:t xml:space="preserve">Materials </w:t>
      </w:r>
      <w:r w:rsidR="006C0D1C" w:rsidRPr="00612670">
        <w:rPr>
          <w:i/>
        </w:rPr>
        <w:t xml:space="preserve">and Substances </w:t>
      </w:r>
      <w:r w:rsidRPr="00612670">
        <w:rPr>
          <w:i/>
        </w:rPr>
        <w:t>Declaration for the Aerospace</w:t>
      </w:r>
      <w:r w:rsidR="006C0D1C" w:rsidRPr="00612670">
        <w:rPr>
          <w:i/>
        </w:rPr>
        <w:t xml:space="preserve"> and Defens</w:t>
      </w:r>
      <w:r w:rsidRPr="00612670">
        <w:rPr>
          <w:i/>
        </w:rPr>
        <w:t>e</w:t>
      </w:r>
      <w:r w:rsidR="00100B12" w:rsidRPr="00612670">
        <w:rPr>
          <w:i/>
        </w:rPr>
        <w:t>, and Other Industries</w:t>
      </w:r>
      <w:r w:rsidRPr="006C0D1C">
        <w:t>.</w:t>
      </w:r>
      <w:r w:rsidR="00AF6822">
        <w:t xml:space="preserve">  </w:t>
      </w:r>
      <w:r w:rsidR="00E23F29">
        <w:t>The AD-SRT is intended to be used with the Aerospace and Defence Declarable Substances List (AD-DSL), but allows the inclusion of additional substances beyond the AD-DSL.  However, use for substance declarations without using a version of the AD-DSL is inconsistent with the terms of use included below</w:t>
      </w:r>
      <w:r w:rsidR="00AF6822">
        <w:t>.</w:t>
      </w:r>
    </w:p>
    <w:p w14:paraId="366E7173" w14:textId="77777777" w:rsidR="002C6F31" w:rsidRDefault="002C6F31" w:rsidP="00177B71">
      <w:r>
        <w:t xml:space="preserve">Any further distribution or use </w:t>
      </w:r>
      <w:r w:rsidR="002A568C">
        <w:t xml:space="preserve">of the AD-SRT </w:t>
      </w:r>
      <w:r>
        <w:t>requires the written consent of IAEG in accordance with our copyright statement below.</w:t>
      </w:r>
    </w:p>
    <w:p w14:paraId="46031FB2" w14:textId="7F0EABBF" w:rsidR="002C6F31" w:rsidRDefault="002C6F31" w:rsidP="00177B71">
      <w:r>
        <w:t xml:space="preserve">© </w:t>
      </w:r>
      <w:r w:rsidR="0010593E">
        <w:t xml:space="preserve">2021 </w:t>
      </w:r>
      <w:r>
        <w:t>IAEG®</w:t>
      </w:r>
    </w:p>
    <w:p w14:paraId="00E3BE1E" w14:textId="125115A6" w:rsidR="002C6F31" w:rsidRDefault="002A568C" w:rsidP="00177B71">
      <w:r>
        <w:t>IAEG®</w:t>
      </w:r>
      <w:r w:rsidR="002C6F31">
        <w:t xml:space="preserve"> is the owner of this material.</w:t>
      </w:r>
      <w:r w:rsidR="00B720BD">
        <w:t xml:space="preserve"> </w:t>
      </w:r>
      <w:r w:rsidR="002C6F31">
        <w:t xml:space="preserve"> This material may not be used for any purpose other than that for which it is provided without the express written consent of IAEG. </w:t>
      </w:r>
      <w:r w:rsidR="00B720BD">
        <w:t xml:space="preserve"> </w:t>
      </w:r>
      <w:r w:rsidR="002C6F31">
        <w:t xml:space="preserve">IAEG will accept no liability for any damages from any use of this material including without limitation any direct, indirect, incidental, special and consequential damages, loss of data, income, profit or goodwill, loss of or damage to property or claims of third parties. </w:t>
      </w:r>
      <w:r w:rsidR="00B720BD">
        <w:t xml:space="preserve"> </w:t>
      </w:r>
      <w:r w:rsidR="002C6F31">
        <w:t>IAEG reserves the right to add to, change or delete its content</w:t>
      </w:r>
      <w:r w:rsidR="00B720BD">
        <w:t>s,</w:t>
      </w:r>
      <w:r w:rsidR="002C6F31">
        <w:t xml:space="preserve"> or any part thereof without notice.</w:t>
      </w:r>
    </w:p>
    <w:p w14:paraId="3C013F31" w14:textId="595C6CEE" w:rsidR="002C6F31" w:rsidRDefault="002C6F31" w:rsidP="00177B71">
      <w:r>
        <w:t>BY DOWNLOADING, COPYING OR OTHERWISE USING THE LICENSED MATERIALS, YOU ACKNOWLEDGE THAT YOU HAVE READAND UNDERSTAND THIS AGREEMENT, AND ARE BOUND BY ITS TERMS.</w:t>
      </w:r>
      <w:r w:rsidR="00B720BD">
        <w:t xml:space="preserve"> </w:t>
      </w:r>
      <w:r>
        <w:t xml:space="preserve"> IF YOU CANNOT OR DO NOT AGREE TO BE BOUND BYTHIS AGREEMENT, YOU AGREE TO </w:t>
      </w:r>
      <w:r w:rsidR="00B720BD">
        <w:t xml:space="preserve">NOT </w:t>
      </w:r>
      <w:r>
        <w:t>USE THE LICENSED MATERIALS IN ANY FORM, FOR ANY PURPOSE.</w:t>
      </w:r>
    </w:p>
    <w:p w14:paraId="49CBD188" w14:textId="77777777" w:rsidR="004D71B3" w:rsidRDefault="004D71B3" w:rsidP="00177B71"/>
    <w:p w14:paraId="16E220C8" w14:textId="26333E8F" w:rsidR="00255A86" w:rsidRPr="004D71B3" w:rsidRDefault="00716043" w:rsidP="00E11979">
      <w:pPr>
        <w:pStyle w:val="Subtitle"/>
        <w:rPr>
          <w:rStyle w:val="SubtleReference"/>
        </w:rPr>
      </w:pPr>
      <w:r>
        <w:rPr>
          <w:rStyle w:val="SubtleReference"/>
        </w:rPr>
        <w:t>AD-DSL</w:t>
      </w:r>
      <w:r w:rsidR="00255A86" w:rsidRPr="004D71B3">
        <w:rPr>
          <w:rStyle w:val="SubtleReference"/>
        </w:rPr>
        <w:t xml:space="preserve"> and IPC-1754 </w:t>
      </w:r>
      <w:r w:rsidR="00ED6FD2" w:rsidRPr="004D71B3">
        <w:rPr>
          <w:rStyle w:val="SubtleReference"/>
        </w:rPr>
        <w:t>S</w:t>
      </w:r>
      <w:r w:rsidR="00255A86" w:rsidRPr="004D71B3">
        <w:rPr>
          <w:rStyle w:val="SubtleReference"/>
        </w:rPr>
        <w:t>tandard</w:t>
      </w:r>
    </w:p>
    <w:p w14:paraId="7C7FE91E" w14:textId="77777777" w:rsidR="00716043" w:rsidRDefault="00716043" w:rsidP="00716043">
      <w:pPr>
        <w:rPr>
          <w:color w:val="0D0D0D" w:themeColor="text1" w:themeTint="F2"/>
        </w:rPr>
      </w:pPr>
      <w:r>
        <w:t xml:space="preserve">The AD-DSL is available in multiple format: </w:t>
      </w:r>
      <w:r w:rsidRPr="006C0D1C">
        <w:rPr>
          <w:color w:val="0D0D0D" w:themeColor="text1" w:themeTint="F2"/>
        </w:rPr>
        <w:t xml:space="preserve">Microsoft Excel </w:t>
      </w:r>
      <w:r>
        <w:rPr>
          <w:color w:val="0D0D0D" w:themeColor="text1" w:themeTint="F2"/>
        </w:rPr>
        <w:t>(.XLS), XML format and PDF format.</w:t>
      </w:r>
    </w:p>
    <w:p w14:paraId="7C105FC3" w14:textId="4EAA0D47" w:rsidR="00255A86" w:rsidRDefault="00362539" w:rsidP="00255A86">
      <w:r>
        <w:t xml:space="preserve">The </w:t>
      </w:r>
      <w:r w:rsidR="00255A86">
        <w:t>AD-</w:t>
      </w:r>
      <w:r w:rsidR="00716043">
        <w:t>DSL</w:t>
      </w:r>
      <w:r w:rsidR="00255A86">
        <w:t xml:space="preserve"> </w:t>
      </w:r>
      <w:r w:rsidR="009E7C5D">
        <w:t xml:space="preserve">is </w:t>
      </w:r>
      <w:r w:rsidR="006C0D1C" w:rsidRPr="006C0D1C">
        <w:t>compatible</w:t>
      </w:r>
      <w:r w:rsidR="009E7C5D" w:rsidRPr="006C0D1C">
        <w:t xml:space="preserve"> </w:t>
      </w:r>
      <w:r w:rsidR="009E7C5D">
        <w:t>with</w:t>
      </w:r>
      <w:r>
        <w:t xml:space="preserve"> </w:t>
      </w:r>
      <w:r w:rsidR="00255A86">
        <w:t xml:space="preserve">the IPC-1754 data exchange </w:t>
      </w:r>
      <w:r w:rsidR="00DC1C63">
        <w:t xml:space="preserve">standard </w:t>
      </w:r>
      <w:r w:rsidR="00716043">
        <w:t xml:space="preserve">and its </w:t>
      </w:r>
      <w:proofErr w:type="spellStart"/>
      <w:r w:rsidR="00716043">
        <w:t>SubstanceList</w:t>
      </w:r>
      <w:proofErr w:type="spellEnd"/>
      <w:r w:rsidR="00716043">
        <w:t xml:space="preserve"> schema (XSD) </w:t>
      </w:r>
      <w:proofErr w:type="gramStart"/>
      <w:r w:rsidR="00716043">
        <w:t>controlling</w:t>
      </w:r>
      <w:proofErr w:type="gramEnd"/>
      <w:r w:rsidR="00716043">
        <w:t xml:space="preserve"> the XML format of the list.</w:t>
      </w:r>
    </w:p>
    <w:p w14:paraId="44AE1E04" w14:textId="45667303" w:rsidR="00716043" w:rsidRDefault="00716043" w:rsidP="00255A86">
      <w:pPr>
        <w:rPr>
          <w:color w:val="0D0D0D" w:themeColor="text1" w:themeTint="F2"/>
        </w:rPr>
      </w:pPr>
      <w:r>
        <w:rPr>
          <w:color w:val="0D0D0D" w:themeColor="text1" w:themeTint="F2"/>
        </w:rPr>
        <w:t xml:space="preserve">The AD-DSL is provided with its own schema (XSD) extending the IPC61754 schema for </w:t>
      </w:r>
      <w:proofErr w:type="spellStart"/>
      <w:r>
        <w:rPr>
          <w:color w:val="0D0D0D" w:themeColor="text1" w:themeTint="F2"/>
        </w:rPr>
        <w:t>SubstanceList</w:t>
      </w:r>
      <w:proofErr w:type="spellEnd"/>
      <w:r>
        <w:rPr>
          <w:color w:val="0D0D0D" w:themeColor="text1" w:themeTint="F2"/>
        </w:rPr>
        <w:t>.</w:t>
      </w:r>
    </w:p>
    <w:p w14:paraId="15BBDB80" w14:textId="77777777" w:rsidR="004D71B3" w:rsidRPr="009E35F4" w:rsidRDefault="004D71B3" w:rsidP="00255A86"/>
    <w:p w14:paraId="36195D64" w14:textId="77777777" w:rsidR="006D7FC4" w:rsidRPr="004D71B3" w:rsidRDefault="006D7FC4" w:rsidP="00E11979">
      <w:pPr>
        <w:pStyle w:val="Subtitle"/>
        <w:rPr>
          <w:rStyle w:val="SubtleReference"/>
        </w:rPr>
      </w:pPr>
      <w:r w:rsidRPr="004D71B3">
        <w:rPr>
          <w:rStyle w:val="SubtleReference"/>
        </w:rPr>
        <w:t>Release Note Content</w:t>
      </w:r>
    </w:p>
    <w:p w14:paraId="5A0D2858" w14:textId="2F5D4A86" w:rsidR="007D3677" w:rsidRDefault="006D7FC4">
      <w:pPr>
        <w:pStyle w:val="TOC1"/>
        <w:tabs>
          <w:tab w:val="left" w:pos="440"/>
          <w:tab w:val="right" w:leader="dot" w:pos="9890"/>
        </w:tabs>
        <w:rPr>
          <w:rFonts w:eastAsiaTheme="minorEastAsia"/>
          <w:b w:val="0"/>
          <w:noProof/>
        </w:rPr>
      </w:pPr>
      <w:r>
        <w:fldChar w:fldCharType="begin"/>
      </w:r>
      <w:r>
        <w:instrText xml:space="preserve"> TOC \o "1-2" \h \z \u </w:instrText>
      </w:r>
      <w:r>
        <w:fldChar w:fldCharType="separate"/>
      </w:r>
      <w:hyperlink w:anchor="_Toc32861093" w:history="1">
        <w:r w:rsidR="007D3677" w:rsidRPr="00B95E52">
          <w:rPr>
            <w:rStyle w:val="Hyperlink"/>
            <w:noProof/>
          </w:rPr>
          <w:t>1</w:t>
        </w:r>
        <w:r w:rsidR="007D3677">
          <w:rPr>
            <w:rFonts w:eastAsiaTheme="minorEastAsia"/>
            <w:b w:val="0"/>
            <w:noProof/>
          </w:rPr>
          <w:tab/>
        </w:r>
        <w:r w:rsidR="007D3677" w:rsidRPr="00B95E52">
          <w:rPr>
            <w:rStyle w:val="Hyperlink"/>
            <w:noProof/>
          </w:rPr>
          <w:t>AD-DSL Schema Change History</w:t>
        </w:r>
        <w:r w:rsidR="007D3677">
          <w:rPr>
            <w:noProof/>
            <w:webHidden/>
          </w:rPr>
          <w:tab/>
        </w:r>
        <w:r w:rsidR="007D3677">
          <w:rPr>
            <w:noProof/>
            <w:webHidden/>
          </w:rPr>
          <w:fldChar w:fldCharType="begin"/>
        </w:r>
        <w:r w:rsidR="007D3677">
          <w:rPr>
            <w:noProof/>
            <w:webHidden/>
          </w:rPr>
          <w:instrText xml:space="preserve"> PAGEREF _Toc32861093 \h </w:instrText>
        </w:r>
        <w:r w:rsidR="007D3677">
          <w:rPr>
            <w:noProof/>
            <w:webHidden/>
          </w:rPr>
        </w:r>
        <w:r w:rsidR="007D3677">
          <w:rPr>
            <w:noProof/>
            <w:webHidden/>
          </w:rPr>
          <w:fldChar w:fldCharType="separate"/>
        </w:r>
        <w:r w:rsidR="007D3677">
          <w:rPr>
            <w:noProof/>
            <w:webHidden/>
          </w:rPr>
          <w:t>2</w:t>
        </w:r>
        <w:r w:rsidR="007D3677">
          <w:rPr>
            <w:noProof/>
            <w:webHidden/>
          </w:rPr>
          <w:fldChar w:fldCharType="end"/>
        </w:r>
      </w:hyperlink>
    </w:p>
    <w:p w14:paraId="45D199C0" w14:textId="2F00D0B8" w:rsidR="007D3677" w:rsidRDefault="00D41A3D">
      <w:pPr>
        <w:pStyle w:val="TOC1"/>
        <w:tabs>
          <w:tab w:val="left" w:pos="440"/>
          <w:tab w:val="right" w:leader="dot" w:pos="9890"/>
        </w:tabs>
        <w:rPr>
          <w:rFonts w:eastAsiaTheme="minorEastAsia"/>
          <w:b w:val="0"/>
          <w:noProof/>
        </w:rPr>
      </w:pPr>
      <w:hyperlink w:anchor="_Toc32861094" w:history="1">
        <w:r w:rsidR="007D3677" w:rsidRPr="00B95E52">
          <w:rPr>
            <w:rStyle w:val="Hyperlink"/>
            <w:noProof/>
          </w:rPr>
          <w:t>2</w:t>
        </w:r>
        <w:r w:rsidR="007D3677">
          <w:rPr>
            <w:rFonts w:eastAsiaTheme="minorEastAsia"/>
            <w:b w:val="0"/>
            <w:noProof/>
          </w:rPr>
          <w:tab/>
        </w:r>
        <w:r w:rsidR="007D3677" w:rsidRPr="00B95E52">
          <w:rPr>
            <w:rStyle w:val="Hyperlink"/>
            <w:noProof/>
          </w:rPr>
          <w:t>AD-SRT Support &amp; Maintenance</w:t>
        </w:r>
        <w:r w:rsidR="007D3677">
          <w:rPr>
            <w:noProof/>
            <w:webHidden/>
          </w:rPr>
          <w:tab/>
        </w:r>
        <w:r w:rsidR="007D3677">
          <w:rPr>
            <w:noProof/>
            <w:webHidden/>
          </w:rPr>
          <w:fldChar w:fldCharType="begin"/>
        </w:r>
        <w:r w:rsidR="007D3677">
          <w:rPr>
            <w:noProof/>
            <w:webHidden/>
          </w:rPr>
          <w:instrText xml:space="preserve"> PAGEREF _Toc32861094 \h </w:instrText>
        </w:r>
        <w:r w:rsidR="007D3677">
          <w:rPr>
            <w:noProof/>
            <w:webHidden/>
          </w:rPr>
        </w:r>
        <w:r w:rsidR="007D3677">
          <w:rPr>
            <w:noProof/>
            <w:webHidden/>
          </w:rPr>
          <w:fldChar w:fldCharType="separate"/>
        </w:r>
        <w:r w:rsidR="007D3677">
          <w:rPr>
            <w:noProof/>
            <w:webHidden/>
          </w:rPr>
          <w:t>2</w:t>
        </w:r>
        <w:r w:rsidR="007D3677">
          <w:rPr>
            <w:noProof/>
            <w:webHidden/>
          </w:rPr>
          <w:fldChar w:fldCharType="end"/>
        </w:r>
      </w:hyperlink>
    </w:p>
    <w:p w14:paraId="7C260DBB" w14:textId="69AAD729" w:rsidR="006D7FC4" w:rsidRDefault="006D7FC4" w:rsidP="006D7FC4">
      <w:r>
        <w:fldChar w:fldCharType="end"/>
      </w:r>
    </w:p>
    <w:p w14:paraId="0F4F313C" w14:textId="68D1ACE9" w:rsidR="00716043" w:rsidRDefault="00716043">
      <w:pPr>
        <w:spacing w:before="0" w:after="200" w:line="276" w:lineRule="auto"/>
      </w:pPr>
      <w:r>
        <w:br w:type="page"/>
      </w:r>
    </w:p>
    <w:p w14:paraId="4EE35696" w14:textId="77777777" w:rsidR="00716043" w:rsidRDefault="00716043" w:rsidP="006D7FC4"/>
    <w:p w14:paraId="5AE9A6EF" w14:textId="36A2D010" w:rsidR="00862AB2" w:rsidRDefault="00862AB2" w:rsidP="00E11979">
      <w:pPr>
        <w:pStyle w:val="Heading1"/>
      </w:pPr>
      <w:bookmarkStart w:id="0" w:name="_Toc516578776"/>
      <w:bookmarkStart w:id="1" w:name="_Toc524711261"/>
      <w:bookmarkStart w:id="2" w:name="_Toc32861093"/>
      <w:r>
        <w:t>AD-</w:t>
      </w:r>
      <w:r w:rsidR="00716043">
        <w:t>DSL Schema</w:t>
      </w:r>
      <w:r>
        <w:t xml:space="preserve"> Change History</w:t>
      </w:r>
      <w:bookmarkEnd w:id="0"/>
      <w:bookmarkEnd w:id="1"/>
      <w:bookmarkEnd w:id="2"/>
    </w:p>
    <w:p w14:paraId="376A29CC" w14:textId="07A8D668" w:rsidR="007D2347" w:rsidRDefault="00716043" w:rsidP="00862AB2">
      <w:r>
        <w:t>AD-DSL version 4.</w:t>
      </w:r>
      <w:r w:rsidR="0010593E">
        <w:t xml:space="preserve">1 </w:t>
      </w:r>
      <w:r>
        <w:t xml:space="preserve">XSD Schema has been updated </w:t>
      </w:r>
      <w:r w:rsidR="00392780">
        <w:t>for</w:t>
      </w:r>
      <w:r>
        <w:t xml:space="preserve"> compatibility with the IPC-1754 standard </w:t>
      </w:r>
      <w:proofErr w:type="spellStart"/>
      <w:r>
        <w:t>SubstanceList</w:t>
      </w:r>
      <w:proofErr w:type="spellEnd"/>
      <w:r>
        <w:t xml:space="preserve"> schema</w:t>
      </w:r>
      <w:r w:rsidR="0010593E">
        <w:t>,</w:t>
      </w:r>
      <w:r w:rsidR="00392780">
        <w:t xml:space="preserve"> by</w:t>
      </w:r>
      <w:r w:rsidR="0010593E">
        <w:t xml:space="preserve"> </w:t>
      </w:r>
      <w:r w:rsidR="0006233E">
        <w:t>add</w:t>
      </w:r>
      <w:r w:rsidR="00392780">
        <w:t>ing</w:t>
      </w:r>
      <w:r w:rsidR="0006233E">
        <w:t xml:space="preserve"> data fields to align with IPC-1754 Amendment 2</w:t>
      </w:r>
      <w:r>
        <w:t>. Find in below table all the schema changes.</w:t>
      </w:r>
    </w:p>
    <w:p w14:paraId="21044D42" w14:textId="07A724B4" w:rsidR="00716043" w:rsidRDefault="00716043" w:rsidP="00862AB2">
      <w:r>
        <w:t>AD-DSL Schema 4.</w:t>
      </w:r>
      <w:r w:rsidR="0010593E">
        <w:t xml:space="preserve">1 </w:t>
      </w:r>
      <w:r w:rsidR="00F13E12">
        <w:rPr>
          <w:u w:val="single"/>
        </w:rPr>
        <w:t>is</w:t>
      </w:r>
      <w:r w:rsidRPr="00716043">
        <w:rPr>
          <w:u w:val="single"/>
        </w:rPr>
        <w:t xml:space="preserve"> backward compatible</w:t>
      </w:r>
      <w:r>
        <w:t xml:space="preserve"> with version </w:t>
      </w:r>
      <w:r w:rsidR="00392780">
        <w:t>4</w:t>
      </w:r>
      <w:r>
        <w:t>.0.</w:t>
      </w:r>
    </w:p>
    <w:p w14:paraId="35803039" w14:textId="77777777" w:rsidR="00716043" w:rsidRDefault="00716043" w:rsidP="00862AB2"/>
    <w:tbl>
      <w:tblPr>
        <w:tblStyle w:val="GridTable5Dark-Accent3"/>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650"/>
        <w:gridCol w:w="1466"/>
      </w:tblGrid>
      <w:tr w:rsidR="005F0989" w:rsidRPr="009725D7" w14:paraId="2683FC27" w14:textId="77777777" w:rsidTr="00633A75">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805" w:type="dxa"/>
            <w:tcBorders>
              <w:top w:val="none" w:sz="0" w:space="0" w:color="auto"/>
              <w:left w:val="none" w:sz="0" w:space="0" w:color="auto"/>
              <w:right w:val="none" w:sz="0" w:space="0" w:color="auto"/>
            </w:tcBorders>
            <w:hideMark/>
          </w:tcPr>
          <w:p w14:paraId="73922AC3" w14:textId="1E3C7E68" w:rsidR="005F0989" w:rsidRPr="009725D7" w:rsidRDefault="00716043" w:rsidP="007D2347">
            <w:pPr>
              <w:spacing w:before="0"/>
              <w:rPr>
                <w:rFonts w:ascii="Calibri" w:eastAsia="Times New Roman" w:hAnsi="Calibri" w:cs="Calibri"/>
                <w:color w:val="000000"/>
              </w:rPr>
            </w:pPr>
            <w:r>
              <w:rPr>
                <w:rFonts w:ascii="Calibri" w:eastAsia="Times New Roman" w:hAnsi="Calibri" w:cs="Calibri"/>
                <w:color w:val="000000"/>
              </w:rPr>
              <w:t>#</w:t>
            </w:r>
          </w:p>
        </w:tc>
        <w:tc>
          <w:tcPr>
            <w:tcW w:w="7650" w:type="dxa"/>
            <w:tcBorders>
              <w:top w:val="none" w:sz="0" w:space="0" w:color="auto"/>
              <w:left w:val="none" w:sz="0" w:space="0" w:color="auto"/>
              <w:right w:val="none" w:sz="0" w:space="0" w:color="auto"/>
            </w:tcBorders>
            <w:hideMark/>
          </w:tcPr>
          <w:p w14:paraId="497F6C0E" w14:textId="451636B0" w:rsidR="005F0989" w:rsidRPr="009725D7" w:rsidRDefault="00716043" w:rsidP="007D2347">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Change</w:t>
            </w:r>
          </w:p>
        </w:tc>
        <w:tc>
          <w:tcPr>
            <w:tcW w:w="1466" w:type="dxa"/>
            <w:tcBorders>
              <w:top w:val="none" w:sz="0" w:space="0" w:color="auto"/>
              <w:left w:val="none" w:sz="0" w:space="0" w:color="auto"/>
              <w:right w:val="none" w:sz="0" w:space="0" w:color="auto"/>
            </w:tcBorders>
            <w:hideMark/>
          </w:tcPr>
          <w:p w14:paraId="3861409C" w14:textId="2A14C170" w:rsidR="005F0989" w:rsidRPr="009725D7" w:rsidRDefault="00716043" w:rsidP="007D2347">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Backward compatibility</w:t>
            </w:r>
          </w:p>
        </w:tc>
      </w:tr>
      <w:tr w:rsidR="005F0989" w:rsidRPr="007D2347" w14:paraId="71BB77FF" w14:textId="77777777" w:rsidTr="00633A7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05" w:type="dxa"/>
            <w:tcBorders>
              <w:left w:val="none" w:sz="0" w:space="0" w:color="auto"/>
            </w:tcBorders>
          </w:tcPr>
          <w:p w14:paraId="5BCA17C3" w14:textId="685BF9E6" w:rsidR="005F0989" w:rsidRPr="007D2347" w:rsidRDefault="00716043" w:rsidP="007D2347">
            <w:pPr>
              <w:spacing w:before="0"/>
              <w:rPr>
                <w:rFonts w:ascii="Calibri" w:eastAsia="Times New Roman" w:hAnsi="Calibri" w:cs="Calibri"/>
                <w:color w:val="000000"/>
              </w:rPr>
            </w:pPr>
            <w:r>
              <w:rPr>
                <w:rFonts w:ascii="Calibri" w:eastAsia="Times New Roman" w:hAnsi="Calibri" w:cs="Calibri"/>
                <w:color w:val="000000"/>
              </w:rPr>
              <w:t>1</w:t>
            </w:r>
          </w:p>
        </w:tc>
        <w:tc>
          <w:tcPr>
            <w:tcW w:w="7650" w:type="dxa"/>
          </w:tcPr>
          <w:p w14:paraId="72FE7698" w14:textId="2532B02B" w:rsidR="005F0989" w:rsidRPr="007D2347" w:rsidRDefault="00392780" w:rsidP="007D234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Additional data fields added in alignment in IPC-1754 Amendment 2 to enable usage for SCIP compliance purposes</w:t>
            </w:r>
          </w:p>
        </w:tc>
        <w:tc>
          <w:tcPr>
            <w:tcW w:w="1466" w:type="dxa"/>
          </w:tcPr>
          <w:p w14:paraId="27188E7F" w14:textId="3935841C" w:rsidR="005F0989" w:rsidRPr="007D2347" w:rsidRDefault="00392780" w:rsidP="00612670">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Yes</w:t>
            </w:r>
          </w:p>
        </w:tc>
      </w:tr>
    </w:tbl>
    <w:p w14:paraId="4901F0F2" w14:textId="77777777" w:rsidR="007D3677" w:rsidRDefault="007D3677" w:rsidP="007D3677">
      <w:bookmarkStart w:id="3" w:name="_Toc516578777"/>
      <w:bookmarkStart w:id="4" w:name="_Toc524711262"/>
      <w:bookmarkStart w:id="5" w:name="_Toc32861094"/>
    </w:p>
    <w:p w14:paraId="3E9F6F11" w14:textId="09742D7E" w:rsidR="00862AB2" w:rsidRDefault="00862AB2" w:rsidP="00862AB2">
      <w:pPr>
        <w:pStyle w:val="Heading1"/>
      </w:pPr>
      <w:r>
        <w:t>AD-SRT Support &amp; Maintenance</w:t>
      </w:r>
      <w:bookmarkEnd w:id="3"/>
      <w:bookmarkEnd w:id="4"/>
      <w:bookmarkEnd w:id="5"/>
    </w:p>
    <w:p w14:paraId="6A0BBFF0" w14:textId="00225E23" w:rsidR="00C17CED" w:rsidRDefault="007D3677" w:rsidP="00C17CED">
      <w:r>
        <w:t xml:space="preserve">AD-DSL standard </w:t>
      </w:r>
      <w:r w:rsidR="00255A86">
        <w:t xml:space="preserve">is </w:t>
      </w:r>
      <w:r w:rsidR="00362539">
        <w:t xml:space="preserve">owned and </w:t>
      </w:r>
      <w:r w:rsidR="00255A86">
        <w:t>maintained by IAEG</w:t>
      </w:r>
      <w:r w:rsidR="00C03A51">
        <w:t>®</w:t>
      </w:r>
      <w:r w:rsidR="00255A86">
        <w:t>.</w:t>
      </w:r>
      <w:r w:rsidR="00C17CED">
        <w:t xml:space="preserve"> It is available on the IAEG</w:t>
      </w:r>
      <w:r w:rsidR="004D4773">
        <w:t xml:space="preserve"> website</w:t>
      </w:r>
      <w:r w:rsidR="00C17CED">
        <w:t xml:space="preserve"> </w:t>
      </w:r>
      <w:r w:rsidR="004D4773">
        <w:t>(www.iaeg</w:t>
      </w:r>
      <w:r w:rsidR="00C17CED">
        <w:t>.com</w:t>
      </w:r>
      <w:r w:rsidR="004D4773">
        <w:t>)</w:t>
      </w:r>
      <w:r w:rsidR="00C17CED">
        <w:t xml:space="preserve"> on the “</w:t>
      </w:r>
      <w:r w:rsidR="00C17CED">
        <w:rPr>
          <w:i/>
        </w:rPr>
        <w:t>”</w:t>
      </w:r>
      <w:r w:rsidR="00C17CED">
        <w:t xml:space="preserve"> webpage: </w:t>
      </w:r>
      <w:r w:rsidR="00C17CED" w:rsidRPr="00C17CED">
        <w:rPr>
          <w:rStyle w:val="Hyperlink"/>
        </w:rPr>
        <w:t>http:</w:t>
      </w:r>
      <w:r>
        <w:rPr>
          <w:rStyle w:val="Hyperlink"/>
        </w:rPr>
        <w:t>//www.iaeg.com/chemicalrpt/addsl</w:t>
      </w:r>
    </w:p>
    <w:p w14:paraId="67443EA5" w14:textId="06C7D9AB" w:rsidR="00255A86" w:rsidRDefault="00255A86" w:rsidP="00862AB2">
      <w:pPr>
        <w:rPr>
          <w:rStyle w:val="Hyperlink"/>
        </w:rPr>
      </w:pPr>
      <w:r>
        <w:t xml:space="preserve">Please use this contact email for </w:t>
      </w:r>
      <w:r w:rsidR="00362539">
        <w:t>questions or improvement suggestions related to the AD-SRT or its supporting information</w:t>
      </w:r>
      <w:r>
        <w:t xml:space="preserve">: </w:t>
      </w:r>
      <w:hyperlink r:id="rId13" w:history="1">
        <w:r w:rsidR="00B17D38" w:rsidRPr="00B17D38">
          <w:rPr>
            <w:rStyle w:val="Hyperlink"/>
          </w:rPr>
          <w:t>substancereporting.support@iaeg.com</w:t>
        </w:r>
      </w:hyperlink>
    </w:p>
    <w:p w14:paraId="3BF62B5F" w14:textId="77777777" w:rsidR="007D3677" w:rsidRPr="00862AB2" w:rsidRDefault="007D3677" w:rsidP="00862AB2">
      <w:bookmarkStart w:id="6" w:name="_GoBack"/>
      <w:bookmarkEnd w:id="6"/>
    </w:p>
    <w:sectPr w:rsidR="007D3677" w:rsidRPr="00862AB2" w:rsidSect="004D71B3">
      <w:headerReference w:type="default" r:id="rId14"/>
      <w:footerReference w:type="default" r:id="rId15"/>
      <w:headerReference w:type="first" r:id="rId16"/>
      <w:footerReference w:type="first" r:id="rId17"/>
      <w:pgSz w:w="11906" w:h="16838"/>
      <w:pgMar w:top="1440" w:right="926" w:bottom="990" w:left="1080"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B2880" w16cid:durableId="1FF43D82"/>
  <w16cid:commentId w16cid:paraId="68155B1F" w16cid:durableId="1FF43E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A693F" w14:textId="77777777" w:rsidR="00D41A3D" w:rsidRDefault="00D41A3D" w:rsidP="002C6F31">
      <w:pPr>
        <w:spacing w:before="0"/>
      </w:pPr>
      <w:r>
        <w:separator/>
      </w:r>
    </w:p>
  </w:endnote>
  <w:endnote w:type="continuationSeparator" w:id="0">
    <w:p w14:paraId="5B6830C9" w14:textId="77777777" w:rsidR="00D41A3D" w:rsidRDefault="00D41A3D" w:rsidP="002C6F31">
      <w:pPr>
        <w:spacing w:before="0"/>
      </w:pPr>
      <w:r>
        <w:continuationSeparator/>
      </w:r>
    </w:p>
  </w:endnote>
  <w:endnote w:type="continuationNotice" w:id="1">
    <w:p w14:paraId="5D3064F3" w14:textId="77777777" w:rsidR="00D41A3D" w:rsidRDefault="00D41A3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F9397" w14:textId="79515DEB" w:rsidR="00716043" w:rsidRPr="00862AB2" w:rsidRDefault="0010593E" w:rsidP="00862AB2">
    <w:pPr>
      <w:tabs>
        <w:tab w:val="right" w:pos="9072"/>
      </w:tabs>
      <w:rPr>
        <w:color w:val="0F243E" w:themeColor="text2" w:themeShade="80"/>
        <w:sz w:val="26"/>
        <w:szCs w:val="26"/>
      </w:rPr>
    </w:pPr>
    <w:r>
      <w:t>2021-</w:t>
    </w:r>
    <w:r w:rsidR="00F13E12">
      <w:t>March-23</w:t>
    </w:r>
    <w:r w:rsidR="00716043">
      <w:tab/>
    </w:r>
    <w:r w:rsidR="00716043" w:rsidRPr="00C22356">
      <w:t xml:space="preserve">Page </w:t>
    </w:r>
    <w:r w:rsidR="00716043" w:rsidRPr="00612670">
      <w:rPr>
        <w:color w:val="0F243E" w:themeColor="text2" w:themeShade="80"/>
      </w:rPr>
      <w:fldChar w:fldCharType="begin"/>
    </w:r>
    <w:r w:rsidR="00716043" w:rsidRPr="00612670">
      <w:rPr>
        <w:color w:val="0F243E" w:themeColor="text2" w:themeShade="80"/>
      </w:rPr>
      <w:instrText xml:space="preserve"> PAGE  \* Arabic  \* MERGEFORMAT </w:instrText>
    </w:r>
    <w:r w:rsidR="00716043" w:rsidRPr="00612670">
      <w:rPr>
        <w:color w:val="0F243E" w:themeColor="text2" w:themeShade="80"/>
      </w:rPr>
      <w:fldChar w:fldCharType="separate"/>
    </w:r>
    <w:r w:rsidR="00F13E12">
      <w:rPr>
        <w:noProof/>
        <w:color w:val="0F243E" w:themeColor="text2" w:themeShade="80"/>
      </w:rPr>
      <w:t>2</w:t>
    </w:r>
    <w:r w:rsidR="00716043" w:rsidRPr="00612670">
      <w:rPr>
        <w:color w:val="0F243E" w:themeColor="text2" w:themeShade="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F2A3B" w14:textId="36D55E65" w:rsidR="00716043" w:rsidRPr="004D71B3" w:rsidRDefault="0010593E" w:rsidP="004D71B3">
    <w:pPr>
      <w:tabs>
        <w:tab w:val="right" w:pos="9072"/>
      </w:tabs>
      <w:rPr>
        <w:color w:val="0F243E" w:themeColor="text2" w:themeShade="80"/>
        <w:sz w:val="26"/>
        <w:szCs w:val="26"/>
      </w:rPr>
    </w:pPr>
    <w:r>
      <w:t>2021-</w:t>
    </w:r>
    <w:r w:rsidR="00F13E12">
      <w:t>March23</w:t>
    </w:r>
    <w:r w:rsidR="00716043">
      <w:tab/>
    </w:r>
    <w:r w:rsidR="00716043" w:rsidRPr="00C22356">
      <w:t xml:space="preserve">Page </w:t>
    </w:r>
    <w:r w:rsidR="00716043" w:rsidRPr="00612670">
      <w:rPr>
        <w:color w:val="0F243E" w:themeColor="text2" w:themeShade="80"/>
      </w:rPr>
      <w:fldChar w:fldCharType="begin"/>
    </w:r>
    <w:r w:rsidR="00716043" w:rsidRPr="00612670">
      <w:rPr>
        <w:color w:val="0F243E" w:themeColor="text2" w:themeShade="80"/>
      </w:rPr>
      <w:instrText xml:space="preserve"> PAGE  \* Arabic  \* MERGEFORMAT </w:instrText>
    </w:r>
    <w:r w:rsidR="00716043" w:rsidRPr="00612670">
      <w:rPr>
        <w:color w:val="0F243E" w:themeColor="text2" w:themeShade="80"/>
      </w:rPr>
      <w:fldChar w:fldCharType="separate"/>
    </w:r>
    <w:r w:rsidR="00F13E12">
      <w:rPr>
        <w:noProof/>
        <w:color w:val="0F243E" w:themeColor="text2" w:themeShade="80"/>
      </w:rPr>
      <w:t>1</w:t>
    </w:r>
    <w:r w:rsidR="00716043" w:rsidRPr="00612670">
      <w:rPr>
        <w:color w:val="0F243E" w:themeColor="text2"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26DE2" w14:textId="77777777" w:rsidR="00D41A3D" w:rsidRDefault="00D41A3D" w:rsidP="002C6F31">
      <w:pPr>
        <w:spacing w:before="0"/>
      </w:pPr>
      <w:r>
        <w:separator/>
      </w:r>
    </w:p>
  </w:footnote>
  <w:footnote w:type="continuationSeparator" w:id="0">
    <w:p w14:paraId="5B21F2C0" w14:textId="77777777" w:rsidR="00D41A3D" w:rsidRDefault="00D41A3D" w:rsidP="002C6F31">
      <w:pPr>
        <w:spacing w:before="0"/>
      </w:pPr>
      <w:r>
        <w:continuationSeparator/>
      </w:r>
    </w:p>
  </w:footnote>
  <w:footnote w:type="continuationNotice" w:id="1">
    <w:p w14:paraId="5360C9B0" w14:textId="77777777" w:rsidR="00D41A3D" w:rsidRDefault="00D41A3D">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C5B1" w14:textId="3DFFF3CA" w:rsidR="00716043" w:rsidRPr="00612670" w:rsidRDefault="00716043" w:rsidP="00695338">
    <w:r w:rsidRPr="00612670">
      <w:rPr>
        <w:noProof/>
      </w:rPr>
      <w:drawing>
        <wp:anchor distT="0" distB="0" distL="114300" distR="114300" simplePos="0" relativeHeight="251657216" behindDoc="0" locked="0" layoutInCell="1" allowOverlap="1" wp14:anchorId="5335270C" wp14:editId="687DFF65">
          <wp:simplePos x="0" y="0"/>
          <wp:positionH relativeFrom="column">
            <wp:posOffset>-27305</wp:posOffset>
          </wp:positionH>
          <wp:positionV relativeFrom="paragraph">
            <wp:posOffset>-209351</wp:posOffset>
          </wp:positionV>
          <wp:extent cx="2240915" cy="753745"/>
          <wp:effectExtent l="0" t="0" r="698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753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4BB08" w14:textId="70DC9C41" w:rsidR="00716043" w:rsidRPr="00695338" w:rsidRDefault="00716043" w:rsidP="00695338">
    <w:pPr>
      <w:pStyle w:val="Header"/>
      <w:tabs>
        <w:tab w:val="clear" w:pos="4680"/>
        <w:tab w:val="clear" w:pos="9360"/>
        <w:tab w:val="right" w:pos="8931"/>
      </w:tabs>
      <w:rPr>
        <w:b/>
      </w:rPr>
    </w:pPr>
    <w:r>
      <w:tab/>
    </w:r>
    <w:r w:rsidRPr="00135EDC">
      <w:rPr>
        <w:b/>
      </w:rPr>
      <w:t xml:space="preserve">Release Note </w:t>
    </w:r>
    <w:r>
      <w:rPr>
        <w:b/>
      </w:rPr>
      <w:t>- IAEG</w:t>
    </w:r>
    <w:r>
      <w:rPr>
        <w:rFonts w:cstheme="minorHAnsi"/>
        <w:b/>
      </w:rPr>
      <w:t>®</w:t>
    </w:r>
    <w:r>
      <w:rPr>
        <w:b/>
      </w:rPr>
      <w:t xml:space="preserve"> </w:t>
    </w:r>
    <w:r w:rsidR="00633A75">
      <w:rPr>
        <w:b/>
      </w:rPr>
      <w:t>AD-DSL</w:t>
    </w:r>
    <w:r w:rsidRPr="00135EDC">
      <w:rPr>
        <w:b/>
      </w:rPr>
      <w:t xml:space="preserve"> </w:t>
    </w:r>
    <w:r w:rsidR="00633A75">
      <w:rPr>
        <w:b/>
      </w:rPr>
      <w:t>version 4.</w:t>
    </w:r>
    <w:r w:rsidR="0010593E">
      <w:rPr>
        <w:b/>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62F21" w14:textId="0F9E086E" w:rsidR="00716043" w:rsidRPr="004D71B3" w:rsidRDefault="00716043" w:rsidP="004D71B3">
    <w:pPr>
      <w:pStyle w:val="Title"/>
      <w:rPr>
        <w:b/>
      </w:rPr>
    </w:pPr>
    <w:r w:rsidRPr="004D71B3">
      <w:rPr>
        <w:b/>
        <w:noProof/>
        <w:sz w:val="48"/>
      </w:rPr>
      <w:drawing>
        <wp:anchor distT="0" distB="0" distL="114300" distR="114300" simplePos="0" relativeHeight="251659264" behindDoc="0" locked="0" layoutInCell="1" allowOverlap="1" wp14:anchorId="7713FE49" wp14:editId="41770359">
          <wp:simplePos x="0" y="0"/>
          <wp:positionH relativeFrom="margin">
            <wp:posOffset>-81887</wp:posOffset>
          </wp:positionH>
          <wp:positionV relativeFrom="paragraph">
            <wp:posOffset>-211294</wp:posOffset>
          </wp:positionV>
          <wp:extent cx="2240915" cy="753745"/>
          <wp:effectExtent l="0" t="0" r="698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rPr>
      <w:t>AD-DSL 4.</w:t>
    </w:r>
    <w:r w:rsidR="0010593E">
      <w:rPr>
        <w:b/>
        <w:sz w:val="4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3.9pt;height:83.9pt" o:bullet="t">
        <v:imagedata r:id="rId1" o:title="Bullets_3DS_level1"/>
      </v:shape>
    </w:pict>
  </w:numPicBullet>
  <w:abstractNum w:abstractNumId="0" w15:restartNumberingAfterBreak="0">
    <w:nsid w:val="FFFFFF81"/>
    <w:multiLevelType w:val="singleLevel"/>
    <w:tmpl w:val="1CC2A5EE"/>
    <w:lvl w:ilvl="0">
      <w:start w:val="1"/>
      <w:numFmt w:val="bullet"/>
      <w:pStyle w:val="ListBullet4"/>
      <w:lvlText w:val=""/>
      <w:lvlPicBulletId w:val="0"/>
      <w:lvlJc w:val="left"/>
      <w:pPr>
        <w:ind w:left="1209" w:hanging="360"/>
      </w:pPr>
      <w:rPr>
        <w:rFonts w:ascii="Symbol" w:hAnsi="Symbol" w:hint="default"/>
        <w:color w:val="auto"/>
      </w:rPr>
    </w:lvl>
  </w:abstractNum>
  <w:abstractNum w:abstractNumId="1" w15:restartNumberingAfterBreak="0">
    <w:nsid w:val="FFFFFF82"/>
    <w:multiLevelType w:val="singleLevel"/>
    <w:tmpl w:val="31005E16"/>
    <w:lvl w:ilvl="0">
      <w:start w:val="1"/>
      <w:numFmt w:val="bullet"/>
      <w:pStyle w:val="ListBullet3"/>
      <w:lvlText w:val=""/>
      <w:lvlJc w:val="left"/>
      <w:pPr>
        <w:ind w:left="926" w:hanging="360"/>
      </w:pPr>
      <w:rPr>
        <w:rFonts w:ascii="Wingdings" w:hAnsi="Wingdings" w:hint="default"/>
      </w:rPr>
    </w:lvl>
  </w:abstractNum>
  <w:abstractNum w:abstractNumId="2" w15:restartNumberingAfterBreak="0">
    <w:nsid w:val="FFFFFF83"/>
    <w:multiLevelType w:val="singleLevel"/>
    <w:tmpl w:val="55CCF060"/>
    <w:lvl w:ilvl="0">
      <w:start w:val="1"/>
      <w:numFmt w:val="bullet"/>
      <w:pStyle w:val="ListBullet2"/>
      <w:lvlText w:val="­"/>
      <w:lvlJc w:val="left"/>
      <w:pPr>
        <w:ind w:left="643" w:hanging="360"/>
      </w:pPr>
      <w:rPr>
        <w:rFonts w:ascii="Arial" w:hAnsi="Arial" w:hint="default"/>
      </w:rPr>
    </w:lvl>
  </w:abstractNum>
  <w:abstractNum w:abstractNumId="3" w15:restartNumberingAfterBreak="0">
    <w:nsid w:val="FFFFFF89"/>
    <w:multiLevelType w:val="singleLevel"/>
    <w:tmpl w:val="08306EB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7B158C"/>
    <w:multiLevelType w:val="multilevel"/>
    <w:tmpl w:val="80269A9A"/>
    <w:lvl w:ilvl="0">
      <w:start w:val="1"/>
      <w:numFmt w:val="decimal"/>
      <w:pStyle w:val="3DSTit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CE7AA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4"/>
  </w:num>
  <w:num w:numId="3">
    <w:abstractNumId w:val="4"/>
  </w:num>
  <w:num w:numId="4">
    <w:abstractNumId w:val="0"/>
  </w:num>
  <w:num w:numId="5">
    <w:abstractNumId w:val="0"/>
  </w:num>
  <w:num w:numId="6">
    <w:abstractNumId w:val="2"/>
  </w:num>
  <w:num w:numId="7">
    <w:abstractNumId w:val="2"/>
  </w:num>
  <w:num w:numId="8">
    <w:abstractNumId w:val="1"/>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25"/>
    <w:rsid w:val="00002CD9"/>
    <w:rsid w:val="00013BEC"/>
    <w:rsid w:val="0006233E"/>
    <w:rsid w:val="00076E6B"/>
    <w:rsid w:val="00083B9E"/>
    <w:rsid w:val="000A4C68"/>
    <w:rsid w:val="000B39FB"/>
    <w:rsid w:val="000D0194"/>
    <w:rsid w:val="000D17CB"/>
    <w:rsid w:val="000E4694"/>
    <w:rsid w:val="00100B12"/>
    <w:rsid w:val="0010593E"/>
    <w:rsid w:val="00114560"/>
    <w:rsid w:val="00135EDC"/>
    <w:rsid w:val="0014658B"/>
    <w:rsid w:val="00147FAF"/>
    <w:rsid w:val="00170D0A"/>
    <w:rsid w:val="00176F5A"/>
    <w:rsid w:val="00177B71"/>
    <w:rsid w:val="001971E9"/>
    <w:rsid w:val="001B27BF"/>
    <w:rsid w:val="001D1FAD"/>
    <w:rsid w:val="001D5232"/>
    <w:rsid w:val="0020132F"/>
    <w:rsid w:val="0020329E"/>
    <w:rsid w:val="002172A4"/>
    <w:rsid w:val="002236FE"/>
    <w:rsid w:val="00241392"/>
    <w:rsid w:val="00255A86"/>
    <w:rsid w:val="00260BDB"/>
    <w:rsid w:val="00283F06"/>
    <w:rsid w:val="00285EFC"/>
    <w:rsid w:val="002A568C"/>
    <w:rsid w:val="002B5031"/>
    <w:rsid w:val="002C6724"/>
    <w:rsid w:val="002C6B71"/>
    <w:rsid w:val="002C6F31"/>
    <w:rsid w:val="002E5E24"/>
    <w:rsid w:val="002F058B"/>
    <w:rsid w:val="002F3D9B"/>
    <w:rsid w:val="003033B4"/>
    <w:rsid w:val="003148A9"/>
    <w:rsid w:val="0033326A"/>
    <w:rsid w:val="00347EE9"/>
    <w:rsid w:val="00350B4B"/>
    <w:rsid w:val="0035517F"/>
    <w:rsid w:val="003560CB"/>
    <w:rsid w:val="00362539"/>
    <w:rsid w:val="003632EE"/>
    <w:rsid w:val="00384C6C"/>
    <w:rsid w:val="00392780"/>
    <w:rsid w:val="00396E48"/>
    <w:rsid w:val="003A310C"/>
    <w:rsid w:val="003A6A7E"/>
    <w:rsid w:val="003B0496"/>
    <w:rsid w:val="003C637E"/>
    <w:rsid w:val="003E23B5"/>
    <w:rsid w:val="003E71E1"/>
    <w:rsid w:val="00405BEE"/>
    <w:rsid w:val="00420FA1"/>
    <w:rsid w:val="00421A5F"/>
    <w:rsid w:val="004459A1"/>
    <w:rsid w:val="004467BB"/>
    <w:rsid w:val="0045569D"/>
    <w:rsid w:val="00470E49"/>
    <w:rsid w:val="00483DF3"/>
    <w:rsid w:val="00495A74"/>
    <w:rsid w:val="004A2D4A"/>
    <w:rsid w:val="004B631F"/>
    <w:rsid w:val="004C28AD"/>
    <w:rsid w:val="004D4773"/>
    <w:rsid w:val="004D5DF6"/>
    <w:rsid w:val="004D71B3"/>
    <w:rsid w:val="004F3D20"/>
    <w:rsid w:val="00503235"/>
    <w:rsid w:val="00527009"/>
    <w:rsid w:val="0057688B"/>
    <w:rsid w:val="00592691"/>
    <w:rsid w:val="005C75D7"/>
    <w:rsid w:val="005D7A27"/>
    <w:rsid w:val="005F0989"/>
    <w:rsid w:val="00612670"/>
    <w:rsid w:val="00617C55"/>
    <w:rsid w:val="00633A75"/>
    <w:rsid w:val="00637184"/>
    <w:rsid w:val="00690196"/>
    <w:rsid w:val="00695338"/>
    <w:rsid w:val="006A4EDC"/>
    <w:rsid w:val="006B0F96"/>
    <w:rsid w:val="006C0D1C"/>
    <w:rsid w:val="006C62B7"/>
    <w:rsid w:val="006D7FC4"/>
    <w:rsid w:val="006E3B88"/>
    <w:rsid w:val="006F3ECA"/>
    <w:rsid w:val="00702CCA"/>
    <w:rsid w:val="00712866"/>
    <w:rsid w:val="00715D5A"/>
    <w:rsid w:val="00716043"/>
    <w:rsid w:val="00716C43"/>
    <w:rsid w:val="00760E7C"/>
    <w:rsid w:val="00764289"/>
    <w:rsid w:val="00773D8E"/>
    <w:rsid w:val="00784F04"/>
    <w:rsid w:val="00786EBC"/>
    <w:rsid w:val="00790756"/>
    <w:rsid w:val="007946FB"/>
    <w:rsid w:val="007C2F0C"/>
    <w:rsid w:val="007C5996"/>
    <w:rsid w:val="007D2347"/>
    <w:rsid w:val="007D3677"/>
    <w:rsid w:val="007E22E6"/>
    <w:rsid w:val="007F3F53"/>
    <w:rsid w:val="007F6E5C"/>
    <w:rsid w:val="00811F17"/>
    <w:rsid w:val="008533C0"/>
    <w:rsid w:val="00857C94"/>
    <w:rsid w:val="00862AB2"/>
    <w:rsid w:val="00881415"/>
    <w:rsid w:val="0088578C"/>
    <w:rsid w:val="008A69FB"/>
    <w:rsid w:val="008B1B56"/>
    <w:rsid w:val="008C392D"/>
    <w:rsid w:val="008D2FA0"/>
    <w:rsid w:val="008E54BF"/>
    <w:rsid w:val="009409A6"/>
    <w:rsid w:val="00943FD6"/>
    <w:rsid w:val="009645C1"/>
    <w:rsid w:val="009725D7"/>
    <w:rsid w:val="009743FC"/>
    <w:rsid w:val="00986A60"/>
    <w:rsid w:val="0099209E"/>
    <w:rsid w:val="009A3C2E"/>
    <w:rsid w:val="009B4B9E"/>
    <w:rsid w:val="009E35F4"/>
    <w:rsid w:val="009E7C5D"/>
    <w:rsid w:val="009F1B21"/>
    <w:rsid w:val="009F33BD"/>
    <w:rsid w:val="00A32A43"/>
    <w:rsid w:val="00A77454"/>
    <w:rsid w:val="00A85D24"/>
    <w:rsid w:val="00A86DE4"/>
    <w:rsid w:val="00AA370F"/>
    <w:rsid w:val="00AB3CEC"/>
    <w:rsid w:val="00AC1A6A"/>
    <w:rsid w:val="00AE203C"/>
    <w:rsid w:val="00AE2AF7"/>
    <w:rsid w:val="00AE3E39"/>
    <w:rsid w:val="00AE46F0"/>
    <w:rsid w:val="00AF6822"/>
    <w:rsid w:val="00B10F25"/>
    <w:rsid w:val="00B11E99"/>
    <w:rsid w:val="00B13DBC"/>
    <w:rsid w:val="00B17D38"/>
    <w:rsid w:val="00B249E9"/>
    <w:rsid w:val="00B37A3A"/>
    <w:rsid w:val="00B54043"/>
    <w:rsid w:val="00B66F4D"/>
    <w:rsid w:val="00B720BD"/>
    <w:rsid w:val="00B81B8C"/>
    <w:rsid w:val="00B90FDA"/>
    <w:rsid w:val="00BA247E"/>
    <w:rsid w:val="00BA56A9"/>
    <w:rsid w:val="00BB1A90"/>
    <w:rsid w:val="00BE13EA"/>
    <w:rsid w:val="00C03A51"/>
    <w:rsid w:val="00C17CED"/>
    <w:rsid w:val="00C22356"/>
    <w:rsid w:val="00C25DEA"/>
    <w:rsid w:val="00C73826"/>
    <w:rsid w:val="00C908FD"/>
    <w:rsid w:val="00C93544"/>
    <w:rsid w:val="00CA7069"/>
    <w:rsid w:val="00CB07F3"/>
    <w:rsid w:val="00CC7839"/>
    <w:rsid w:val="00CE4312"/>
    <w:rsid w:val="00CF7291"/>
    <w:rsid w:val="00D16A89"/>
    <w:rsid w:val="00D26A0E"/>
    <w:rsid w:val="00D35622"/>
    <w:rsid w:val="00D41A3D"/>
    <w:rsid w:val="00D45379"/>
    <w:rsid w:val="00D52E65"/>
    <w:rsid w:val="00D80315"/>
    <w:rsid w:val="00D87FFD"/>
    <w:rsid w:val="00DA0846"/>
    <w:rsid w:val="00DA6487"/>
    <w:rsid w:val="00DB015D"/>
    <w:rsid w:val="00DC1C63"/>
    <w:rsid w:val="00DC79E0"/>
    <w:rsid w:val="00DF547D"/>
    <w:rsid w:val="00DF7C9C"/>
    <w:rsid w:val="00E03CD1"/>
    <w:rsid w:val="00E11979"/>
    <w:rsid w:val="00E12DBB"/>
    <w:rsid w:val="00E23F29"/>
    <w:rsid w:val="00E54F48"/>
    <w:rsid w:val="00E61B32"/>
    <w:rsid w:val="00E669D9"/>
    <w:rsid w:val="00E847D5"/>
    <w:rsid w:val="00E8615E"/>
    <w:rsid w:val="00E875D2"/>
    <w:rsid w:val="00ED6FD2"/>
    <w:rsid w:val="00EE1848"/>
    <w:rsid w:val="00EF74B0"/>
    <w:rsid w:val="00F063AD"/>
    <w:rsid w:val="00F13E12"/>
    <w:rsid w:val="00F1600B"/>
    <w:rsid w:val="00F21239"/>
    <w:rsid w:val="00F22D57"/>
    <w:rsid w:val="00F27A3A"/>
    <w:rsid w:val="00F31BC5"/>
    <w:rsid w:val="00F33ACF"/>
    <w:rsid w:val="00F749CA"/>
    <w:rsid w:val="00F7786E"/>
    <w:rsid w:val="00F80921"/>
    <w:rsid w:val="00F97825"/>
    <w:rsid w:val="00FA413C"/>
    <w:rsid w:val="00FA6C92"/>
    <w:rsid w:val="00FB2672"/>
    <w:rsid w:val="00FC5448"/>
    <w:rsid w:val="00FC6A88"/>
    <w:rsid w:val="00FD4894"/>
    <w:rsid w:val="00FD7BCC"/>
    <w:rsid w:val="00FF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7A4AD"/>
  <w15:docId w15:val="{6A3E83C4-D77C-4EC5-A245-BBBDB98F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44"/>
    <w:pPr>
      <w:spacing w:before="120" w:after="0" w:line="240" w:lineRule="auto"/>
    </w:pPr>
    <w:rPr>
      <w:lang w:val="en-US"/>
    </w:rPr>
  </w:style>
  <w:style w:type="paragraph" w:styleId="Heading1">
    <w:name w:val="heading 1"/>
    <w:basedOn w:val="Normal"/>
    <w:next w:val="Normal"/>
    <w:link w:val="Heading1Char"/>
    <w:uiPriority w:val="9"/>
    <w:qFormat/>
    <w:rsid w:val="00C73826"/>
    <w:pPr>
      <w:keepNext/>
      <w:keepLines/>
      <w:numPr>
        <w:numId w:val="11"/>
      </w:numPr>
      <w:spacing w:before="360"/>
      <w:outlineLvl w:val="0"/>
    </w:pPr>
    <w:rPr>
      <w:rFonts w:asciiTheme="majorHAnsi" w:eastAsiaTheme="majorEastAsia" w:hAnsiTheme="majorHAnsi" w:cstheme="majorBidi"/>
      <w:b/>
      <w:bCs/>
      <w:color w:val="76923C" w:themeColor="accent3" w:themeShade="BF"/>
      <w:sz w:val="32"/>
      <w:szCs w:val="28"/>
    </w:rPr>
  </w:style>
  <w:style w:type="paragraph" w:styleId="Heading2">
    <w:name w:val="heading 2"/>
    <w:basedOn w:val="Normal"/>
    <w:next w:val="Normal"/>
    <w:link w:val="Heading2Char"/>
    <w:uiPriority w:val="9"/>
    <w:unhideWhenUsed/>
    <w:qFormat/>
    <w:rsid w:val="00396E48"/>
    <w:pPr>
      <w:keepNext/>
      <w:keepLines/>
      <w:numPr>
        <w:ilvl w:val="1"/>
        <w:numId w:val="11"/>
      </w:numPr>
      <w:spacing w:before="200"/>
      <w:outlineLvl w:val="1"/>
    </w:pPr>
    <w:rPr>
      <w:rFonts w:asciiTheme="majorHAnsi" w:eastAsiaTheme="majorEastAsia" w:hAnsiTheme="majorHAnsi" w:cstheme="majorBidi"/>
      <w:b/>
      <w:bCs/>
      <w:color w:val="4F6228" w:themeColor="accent3" w:themeShade="80"/>
      <w:sz w:val="26"/>
      <w:szCs w:val="26"/>
    </w:rPr>
  </w:style>
  <w:style w:type="paragraph" w:styleId="Heading3">
    <w:name w:val="heading 3"/>
    <w:basedOn w:val="Normal"/>
    <w:next w:val="Normal"/>
    <w:link w:val="Heading3Char"/>
    <w:uiPriority w:val="9"/>
    <w:unhideWhenUsed/>
    <w:qFormat/>
    <w:rsid w:val="00C73826"/>
    <w:pPr>
      <w:keepNext/>
      <w:keepLines/>
      <w:numPr>
        <w:ilvl w:val="2"/>
        <w:numId w:val="11"/>
      </w:numPr>
      <w:spacing w:before="200"/>
      <w:outlineLvl w:val="2"/>
    </w:pPr>
    <w:rPr>
      <w:rFonts w:asciiTheme="majorHAnsi" w:eastAsiaTheme="majorEastAsia" w:hAnsiTheme="majorHAnsi" w:cstheme="majorBidi"/>
      <w:b/>
      <w:bCs/>
      <w:i/>
      <w:color w:val="76923C" w:themeColor="accent3" w:themeShade="BF"/>
      <w:sz w:val="28"/>
    </w:rPr>
  </w:style>
  <w:style w:type="paragraph" w:styleId="Heading4">
    <w:name w:val="heading 4"/>
    <w:basedOn w:val="Normal"/>
    <w:next w:val="Normal"/>
    <w:link w:val="Heading4Char"/>
    <w:uiPriority w:val="9"/>
    <w:semiHidden/>
    <w:unhideWhenUsed/>
    <w:qFormat/>
    <w:rsid w:val="00E11979"/>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1979"/>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1979"/>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11979"/>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1979"/>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11979"/>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STitle1">
    <w:name w:val="3DS Title 1"/>
    <w:basedOn w:val="Normal"/>
    <w:link w:val="3DSTitle1Car"/>
    <w:qFormat/>
    <w:rsid w:val="00470E49"/>
    <w:pPr>
      <w:keepNext/>
      <w:keepLines/>
      <w:numPr>
        <w:numId w:val="3"/>
      </w:numPr>
      <w:spacing w:before="480"/>
      <w:outlineLvl w:val="0"/>
    </w:pPr>
    <w:rPr>
      <w:rFonts w:eastAsiaTheme="majorEastAsia" w:cs="Arial"/>
      <w:b/>
      <w:bCs/>
      <w:color w:val="005386"/>
      <w:sz w:val="32"/>
      <w:szCs w:val="28"/>
    </w:rPr>
  </w:style>
  <w:style w:type="character" w:customStyle="1" w:styleId="3DSTitle1Car">
    <w:name w:val="3DS Title 1 Car"/>
    <w:basedOn w:val="DefaultParagraphFont"/>
    <w:link w:val="3DSTitle1"/>
    <w:rsid w:val="00470E49"/>
    <w:rPr>
      <w:rFonts w:ascii="Arial" w:eastAsiaTheme="majorEastAsia" w:hAnsi="Arial" w:cs="Arial"/>
      <w:b/>
      <w:bCs/>
      <w:color w:val="005386"/>
      <w:sz w:val="32"/>
      <w:szCs w:val="28"/>
    </w:rPr>
  </w:style>
  <w:style w:type="paragraph" w:customStyle="1" w:styleId="3DSTitle2">
    <w:name w:val="3DS Title 2"/>
    <w:basedOn w:val="Normal"/>
    <w:link w:val="3DSTitle2Car"/>
    <w:autoRedefine/>
    <w:qFormat/>
    <w:rsid w:val="00470E49"/>
    <w:pPr>
      <w:keepNext/>
      <w:keepLines/>
      <w:spacing w:before="480"/>
      <w:ind w:left="788" w:hanging="431"/>
      <w:outlineLvl w:val="0"/>
    </w:pPr>
    <w:rPr>
      <w:rFonts w:eastAsiaTheme="majorEastAsia" w:cs="Arial"/>
      <w:bCs/>
      <w:color w:val="000000" w:themeColor="text1"/>
      <w:sz w:val="28"/>
      <w:szCs w:val="28"/>
    </w:rPr>
  </w:style>
  <w:style w:type="character" w:customStyle="1" w:styleId="3DSTitle2Car">
    <w:name w:val="3DS Title 2 Car"/>
    <w:basedOn w:val="DefaultParagraphFont"/>
    <w:link w:val="3DSTitle2"/>
    <w:rsid w:val="00470E49"/>
    <w:rPr>
      <w:rFonts w:ascii="Arial" w:eastAsiaTheme="majorEastAsia" w:hAnsi="Arial" w:cs="Arial"/>
      <w:bCs/>
      <w:color w:val="000000" w:themeColor="text1"/>
      <w:sz w:val="28"/>
      <w:szCs w:val="28"/>
    </w:rPr>
  </w:style>
  <w:style w:type="paragraph" w:styleId="ListBullet4">
    <w:name w:val="List Bullet 4"/>
    <w:basedOn w:val="Normal"/>
    <w:uiPriority w:val="99"/>
    <w:unhideWhenUsed/>
    <w:rsid w:val="00F33ACF"/>
    <w:pPr>
      <w:numPr>
        <w:numId w:val="5"/>
      </w:numPr>
      <w:contextualSpacing/>
    </w:pPr>
  </w:style>
  <w:style w:type="paragraph" w:styleId="Quote">
    <w:name w:val="Quote"/>
    <w:basedOn w:val="Normal"/>
    <w:next w:val="Normal"/>
    <w:link w:val="QuoteChar"/>
    <w:uiPriority w:val="29"/>
    <w:qFormat/>
    <w:rsid w:val="006E3B88"/>
    <w:rPr>
      <w:rFonts w:cs="Times New Roman"/>
      <w:b/>
      <w:iCs/>
      <w:color w:val="0070C0"/>
      <w:lang w:eastAsia="fr-FR"/>
    </w:rPr>
  </w:style>
  <w:style w:type="character" w:customStyle="1" w:styleId="QuoteChar">
    <w:name w:val="Quote Char"/>
    <w:basedOn w:val="DefaultParagraphFont"/>
    <w:link w:val="Quote"/>
    <w:uiPriority w:val="29"/>
    <w:rsid w:val="006E3B88"/>
    <w:rPr>
      <w:rFonts w:ascii="Arial" w:hAnsi="Arial" w:cs="Times New Roman"/>
      <w:b/>
      <w:iCs/>
      <w:color w:val="0070C0"/>
      <w:lang w:val="fr-FR" w:eastAsia="fr-FR"/>
    </w:rPr>
  </w:style>
  <w:style w:type="paragraph" w:styleId="ListBullet2">
    <w:name w:val="List Bullet 2"/>
    <w:basedOn w:val="Normal"/>
    <w:uiPriority w:val="99"/>
    <w:unhideWhenUsed/>
    <w:rsid w:val="002B5031"/>
    <w:pPr>
      <w:numPr>
        <w:numId w:val="7"/>
      </w:numPr>
      <w:contextualSpacing/>
    </w:pPr>
  </w:style>
  <w:style w:type="character" w:styleId="Emphasis">
    <w:name w:val="Emphasis"/>
    <w:basedOn w:val="DefaultParagraphFont"/>
    <w:uiPriority w:val="20"/>
    <w:qFormat/>
    <w:rsid w:val="003632EE"/>
    <w:rPr>
      <w:b/>
      <w:i/>
      <w:iCs/>
      <w:color w:val="E36C0A" w:themeColor="accent6" w:themeShade="BF"/>
    </w:rPr>
  </w:style>
  <w:style w:type="paragraph" w:styleId="ListBullet3">
    <w:name w:val="List Bullet 3"/>
    <w:basedOn w:val="Normal"/>
    <w:uiPriority w:val="99"/>
    <w:unhideWhenUsed/>
    <w:rsid w:val="00076E6B"/>
    <w:pPr>
      <w:numPr>
        <w:numId w:val="9"/>
      </w:numPr>
      <w:contextualSpacing/>
    </w:pPr>
  </w:style>
  <w:style w:type="paragraph" w:customStyle="1" w:styleId="NormalBold">
    <w:name w:val="Normal Bold"/>
    <w:basedOn w:val="Normal"/>
    <w:qFormat/>
    <w:rsid w:val="00857C94"/>
    <w:pPr>
      <w:spacing w:before="0" w:after="200" w:line="276" w:lineRule="auto"/>
    </w:pPr>
  </w:style>
  <w:style w:type="paragraph" w:styleId="Subtitle">
    <w:name w:val="Subtitle"/>
    <w:basedOn w:val="Normal"/>
    <w:next w:val="Normal"/>
    <w:link w:val="SubtitleChar"/>
    <w:uiPriority w:val="11"/>
    <w:qFormat/>
    <w:rsid w:val="004D71B3"/>
    <w:pPr>
      <w:numPr>
        <w:ilvl w:val="1"/>
      </w:numPr>
      <w:spacing w:before="0" w:after="120"/>
    </w:pPr>
    <w:rPr>
      <w:rFonts w:asciiTheme="majorHAnsi" w:eastAsiaTheme="majorEastAsia" w:hAnsiTheme="majorHAnsi" w:cstheme="majorBidi"/>
      <w:i/>
      <w:iCs/>
      <w:color w:val="76923C" w:themeColor="accent3" w:themeShade="BF"/>
      <w:spacing w:val="15"/>
      <w:sz w:val="32"/>
      <w:szCs w:val="24"/>
    </w:rPr>
  </w:style>
  <w:style w:type="character" w:customStyle="1" w:styleId="SubtitleChar">
    <w:name w:val="Subtitle Char"/>
    <w:basedOn w:val="DefaultParagraphFont"/>
    <w:link w:val="Subtitle"/>
    <w:uiPriority w:val="11"/>
    <w:rsid w:val="004D71B3"/>
    <w:rPr>
      <w:rFonts w:asciiTheme="majorHAnsi" w:eastAsiaTheme="majorEastAsia" w:hAnsiTheme="majorHAnsi" w:cstheme="majorBidi"/>
      <w:i/>
      <w:iCs/>
      <w:color w:val="76923C" w:themeColor="accent3" w:themeShade="BF"/>
      <w:spacing w:val="15"/>
      <w:sz w:val="32"/>
      <w:szCs w:val="24"/>
      <w:lang w:val="en-US"/>
    </w:rPr>
  </w:style>
  <w:style w:type="paragraph" w:styleId="Header">
    <w:name w:val="header"/>
    <w:basedOn w:val="Normal"/>
    <w:link w:val="HeaderChar"/>
    <w:uiPriority w:val="99"/>
    <w:unhideWhenUsed/>
    <w:rsid w:val="00135EDC"/>
    <w:pPr>
      <w:tabs>
        <w:tab w:val="center" w:pos="4680"/>
        <w:tab w:val="right" w:pos="9360"/>
      </w:tabs>
      <w:spacing w:before="0"/>
    </w:pPr>
    <w:rPr>
      <w:sz w:val="28"/>
    </w:rPr>
  </w:style>
  <w:style w:type="character" w:customStyle="1" w:styleId="HeaderChar">
    <w:name w:val="Header Char"/>
    <w:basedOn w:val="DefaultParagraphFont"/>
    <w:link w:val="Header"/>
    <w:uiPriority w:val="99"/>
    <w:rsid w:val="00135EDC"/>
    <w:rPr>
      <w:sz w:val="28"/>
      <w:lang w:val="en-US"/>
    </w:rPr>
  </w:style>
  <w:style w:type="paragraph" w:styleId="Footer">
    <w:name w:val="footer"/>
    <w:basedOn w:val="Normal"/>
    <w:link w:val="FooterChar"/>
    <w:uiPriority w:val="99"/>
    <w:unhideWhenUsed/>
    <w:rsid w:val="002C6F31"/>
    <w:pPr>
      <w:tabs>
        <w:tab w:val="center" w:pos="4680"/>
        <w:tab w:val="right" w:pos="9360"/>
      </w:tabs>
      <w:spacing w:before="0"/>
    </w:pPr>
  </w:style>
  <w:style w:type="character" w:customStyle="1" w:styleId="FooterChar">
    <w:name w:val="Footer Char"/>
    <w:basedOn w:val="DefaultParagraphFont"/>
    <w:link w:val="Footer"/>
    <w:uiPriority w:val="99"/>
    <w:rsid w:val="002C6F31"/>
    <w:rPr>
      <w:lang w:val="en-US"/>
    </w:rPr>
  </w:style>
  <w:style w:type="paragraph" w:styleId="BalloonText">
    <w:name w:val="Balloon Text"/>
    <w:basedOn w:val="Normal"/>
    <w:link w:val="BalloonTextChar"/>
    <w:uiPriority w:val="99"/>
    <w:semiHidden/>
    <w:unhideWhenUsed/>
    <w:rsid w:val="002C6F3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31"/>
    <w:rPr>
      <w:rFonts w:ascii="Tahoma" w:hAnsi="Tahoma" w:cs="Tahoma"/>
      <w:sz w:val="16"/>
      <w:szCs w:val="16"/>
      <w:lang w:val="en-US"/>
    </w:rPr>
  </w:style>
  <w:style w:type="paragraph" w:customStyle="1" w:styleId="Default">
    <w:name w:val="Default"/>
    <w:rsid w:val="002C6F31"/>
    <w:pPr>
      <w:autoSpaceDE w:val="0"/>
      <w:autoSpaceDN w:val="0"/>
      <w:adjustRightInd w:val="0"/>
      <w:spacing w:after="0" w:line="240" w:lineRule="auto"/>
    </w:pPr>
    <w:rPr>
      <w:rFonts w:ascii="Calibri" w:hAnsi="Calibri" w:cs="Calibri"/>
      <w:color w:val="000000"/>
      <w:sz w:val="24"/>
      <w:szCs w:val="24"/>
      <w:lang w:val="en-US"/>
    </w:rPr>
  </w:style>
  <w:style w:type="paragraph" w:styleId="Title">
    <w:name w:val="Title"/>
    <w:basedOn w:val="Normal"/>
    <w:next w:val="Normal"/>
    <w:link w:val="TitleChar"/>
    <w:uiPriority w:val="10"/>
    <w:qFormat/>
    <w:rsid w:val="002C6F31"/>
    <w:pPr>
      <w:pBdr>
        <w:bottom w:val="single" w:sz="8" w:space="4" w:color="0D0D0D" w:themeColor="text1" w:themeTint="F2"/>
      </w:pBdr>
      <w:spacing w:before="0" w:after="300"/>
      <w:contextualSpacing/>
      <w:jc w:val="center"/>
    </w:pPr>
    <w:rPr>
      <w:rFonts w:asciiTheme="majorHAnsi" w:eastAsiaTheme="majorEastAsia" w:hAnsiTheme="majorHAnsi" w:cstheme="majorBidi"/>
      <w:color w:val="4F6228" w:themeColor="accent3" w:themeShade="80"/>
      <w:spacing w:val="5"/>
      <w:kern w:val="28"/>
      <w:sz w:val="40"/>
      <w:szCs w:val="52"/>
    </w:rPr>
  </w:style>
  <w:style w:type="character" w:customStyle="1" w:styleId="TitleChar">
    <w:name w:val="Title Char"/>
    <w:basedOn w:val="DefaultParagraphFont"/>
    <w:link w:val="Title"/>
    <w:uiPriority w:val="10"/>
    <w:rsid w:val="002C6F31"/>
    <w:rPr>
      <w:rFonts w:asciiTheme="majorHAnsi" w:eastAsiaTheme="majorEastAsia" w:hAnsiTheme="majorHAnsi" w:cstheme="majorBidi"/>
      <w:color w:val="4F6228" w:themeColor="accent3" w:themeShade="80"/>
      <w:spacing w:val="5"/>
      <w:kern w:val="28"/>
      <w:sz w:val="40"/>
      <w:szCs w:val="52"/>
      <w:lang w:val="en-US"/>
    </w:rPr>
  </w:style>
  <w:style w:type="character" w:customStyle="1" w:styleId="Heading1Char">
    <w:name w:val="Heading 1 Char"/>
    <w:basedOn w:val="DefaultParagraphFont"/>
    <w:link w:val="Heading1"/>
    <w:uiPriority w:val="9"/>
    <w:rsid w:val="00C73826"/>
    <w:rPr>
      <w:rFonts w:asciiTheme="majorHAnsi" w:eastAsiaTheme="majorEastAsia" w:hAnsiTheme="majorHAnsi" w:cstheme="majorBidi"/>
      <w:b/>
      <w:bCs/>
      <w:color w:val="76923C" w:themeColor="accent3" w:themeShade="BF"/>
      <w:sz w:val="32"/>
      <w:szCs w:val="28"/>
      <w:lang w:val="en-US"/>
    </w:rPr>
  </w:style>
  <w:style w:type="character" w:customStyle="1" w:styleId="Heading2Char">
    <w:name w:val="Heading 2 Char"/>
    <w:basedOn w:val="DefaultParagraphFont"/>
    <w:link w:val="Heading2"/>
    <w:uiPriority w:val="9"/>
    <w:rsid w:val="00396E48"/>
    <w:rPr>
      <w:rFonts w:asciiTheme="majorHAnsi" w:eastAsiaTheme="majorEastAsia" w:hAnsiTheme="majorHAnsi" w:cstheme="majorBidi"/>
      <w:b/>
      <w:bCs/>
      <w:color w:val="4F6228" w:themeColor="accent3" w:themeShade="80"/>
      <w:sz w:val="26"/>
      <w:szCs w:val="26"/>
      <w:lang w:val="en-US"/>
    </w:rPr>
  </w:style>
  <w:style w:type="paragraph" w:styleId="NoSpacing">
    <w:name w:val="No Spacing"/>
    <w:link w:val="NoSpacingChar"/>
    <w:uiPriority w:val="1"/>
    <w:qFormat/>
    <w:rsid w:val="00FD489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D4894"/>
    <w:rPr>
      <w:rFonts w:eastAsiaTheme="minorEastAsia"/>
      <w:lang w:val="en-US" w:eastAsia="ja-JP"/>
    </w:rPr>
  </w:style>
  <w:style w:type="paragraph" w:styleId="ListBullet">
    <w:name w:val="List Bullet"/>
    <w:basedOn w:val="Normal"/>
    <w:uiPriority w:val="99"/>
    <w:unhideWhenUsed/>
    <w:rsid w:val="00773D8E"/>
    <w:pPr>
      <w:numPr>
        <w:numId w:val="10"/>
      </w:numPr>
      <w:contextualSpacing/>
    </w:pPr>
  </w:style>
  <w:style w:type="table" w:styleId="TableGrid">
    <w:name w:val="Table Grid"/>
    <w:basedOn w:val="TableNormal"/>
    <w:uiPriority w:val="59"/>
    <w:rsid w:val="00396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E48"/>
    <w:rPr>
      <w:color w:val="0000FF" w:themeColor="hyperlink"/>
      <w:u w:val="single"/>
    </w:rPr>
  </w:style>
  <w:style w:type="paragraph" w:styleId="NormalWeb">
    <w:name w:val="Normal (Web)"/>
    <w:basedOn w:val="Normal"/>
    <w:uiPriority w:val="99"/>
    <w:semiHidden/>
    <w:unhideWhenUsed/>
    <w:rsid w:val="00B17D38"/>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73826"/>
    <w:rPr>
      <w:rFonts w:asciiTheme="majorHAnsi" w:eastAsiaTheme="majorEastAsia" w:hAnsiTheme="majorHAnsi" w:cstheme="majorBidi"/>
      <w:b/>
      <w:bCs/>
      <w:i/>
      <w:color w:val="76923C" w:themeColor="accent3" w:themeShade="BF"/>
      <w:sz w:val="28"/>
      <w:lang w:val="en-US"/>
    </w:rPr>
  </w:style>
  <w:style w:type="paragraph" w:styleId="TOC1">
    <w:name w:val="toc 1"/>
    <w:basedOn w:val="Normal"/>
    <w:next w:val="Normal"/>
    <w:autoRedefine/>
    <w:uiPriority w:val="39"/>
    <w:unhideWhenUsed/>
    <w:rsid w:val="004D71B3"/>
    <w:pPr>
      <w:spacing w:before="80"/>
    </w:pPr>
    <w:rPr>
      <w:b/>
    </w:rPr>
  </w:style>
  <w:style w:type="paragraph" w:styleId="TOC2">
    <w:name w:val="toc 2"/>
    <w:basedOn w:val="Normal"/>
    <w:next w:val="Normal"/>
    <w:autoRedefine/>
    <w:uiPriority w:val="39"/>
    <w:unhideWhenUsed/>
    <w:rsid w:val="004D71B3"/>
    <w:pPr>
      <w:tabs>
        <w:tab w:val="left" w:pos="880"/>
        <w:tab w:val="right" w:leader="dot" w:pos="9890"/>
      </w:tabs>
      <w:spacing w:before="40"/>
      <w:ind w:left="216"/>
    </w:pPr>
    <w:rPr>
      <w:sz w:val="20"/>
    </w:rPr>
  </w:style>
  <w:style w:type="character" w:styleId="CommentReference">
    <w:name w:val="annotation reference"/>
    <w:basedOn w:val="DefaultParagraphFont"/>
    <w:uiPriority w:val="99"/>
    <w:semiHidden/>
    <w:unhideWhenUsed/>
    <w:rsid w:val="00DC1C63"/>
    <w:rPr>
      <w:sz w:val="16"/>
      <w:szCs w:val="16"/>
    </w:rPr>
  </w:style>
  <w:style w:type="paragraph" w:styleId="CommentText">
    <w:name w:val="annotation text"/>
    <w:basedOn w:val="Normal"/>
    <w:link w:val="CommentTextChar"/>
    <w:uiPriority w:val="99"/>
    <w:semiHidden/>
    <w:unhideWhenUsed/>
    <w:rsid w:val="00DC1C63"/>
    <w:rPr>
      <w:sz w:val="20"/>
      <w:szCs w:val="20"/>
    </w:rPr>
  </w:style>
  <w:style w:type="character" w:customStyle="1" w:styleId="CommentTextChar">
    <w:name w:val="Comment Text Char"/>
    <w:basedOn w:val="DefaultParagraphFont"/>
    <w:link w:val="CommentText"/>
    <w:uiPriority w:val="99"/>
    <w:semiHidden/>
    <w:rsid w:val="00DC1C63"/>
    <w:rPr>
      <w:sz w:val="20"/>
      <w:szCs w:val="20"/>
      <w:lang w:val="en-US"/>
    </w:rPr>
  </w:style>
  <w:style w:type="paragraph" w:styleId="CommentSubject">
    <w:name w:val="annotation subject"/>
    <w:basedOn w:val="CommentText"/>
    <w:next w:val="CommentText"/>
    <w:link w:val="CommentSubjectChar"/>
    <w:uiPriority w:val="99"/>
    <w:semiHidden/>
    <w:unhideWhenUsed/>
    <w:rsid w:val="00DC1C63"/>
    <w:rPr>
      <w:b/>
      <w:bCs/>
    </w:rPr>
  </w:style>
  <w:style w:type="character" w:customStyle="1" w:styleId="CommentSubjectChar">
    <w:name w:val="Comment Subject Char"/>
    <w:basedOn w:val="CommentTextChar"/>
    <w:link w:val="CommentSubject"/>
    <w:uiPriority w:val="99"/>
    <w:semiHidden/>
    <w:rsid w:val="00DC1C63"/>
    <w:rPr>
      <w:b/>
      <w:bCs/>
      <w:sz w:val="20"/>
      <w:szCs w:val="20"/>
      <w:lang w:val="en-US"/>
    </w:rPr>
  </w:style>
  <w:style w:type="paragraph" w:styleId="Revision">
    <w:name w:val="Revision"/>
    <w:hidden/>
    <w:uiPriority w:val="99"/>
    <w:semiHidden/>
    <w:rsid w:val="00DC1C63"/>
    <w:pPr>
      <w:spacing w:after="0" w:line="240" w:lineRule="auto"/>
    </w:pPr>
    <w:rPr>
      <w:lang w:val="en-US"/>
    </w:rPr>
  </w:style>
  <w:style w:type="character" w:customStyle="1" w:styleId="Heading4Char">
    <w:name w:val="Heading 4 Char"/>
    <w:basedOn w:val="DefaultParagraphFont"/>
    <w:link w:val="Heading4"/>
    <w:uiPriority w:val="9"/>
    <w:semiHidden/>
    <w:rsid w:val="00E11979"/>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E11979"/>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E11979"/>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E11979"/>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E1197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11979"/>
    <w:rPr>
      <w:rFonts w:asciiTheme="majorHAnsi" w:eastAsiaTheme="majorEastAsia" w:hAnsiTheme="majorHAnsi" w:cstheme="majorBidi"/>
      <w:i/>
      <w:iCs/>
      <w:color w:val="404040" w:themeColor="text1" w:themeTint="BF"/>
      <w:sz w:val="20"/>
      <w:szCs w:val="20"/>
      <w:lang w:val="en-US"/>
    </w:rPr>
  </w:style>
  <w:style w:type="table" w:styleId="GridTable5Dark-Accent3">
    <w:name w:val="Grid Table 5 Dark Accent 3"/>
    <w:basedOn w:val="TableNormal"/>
    <w:uiPriority w:val="50"/>
    <w:rsid w:val="000B39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SubtleReference">
    <w:name w:val="Subtle Reference"/>
    <w:basedOn w:val="DefaultParagraphFont"/>
    <w:uiPriority w:val="31"/>
    <w:qFormat/>
    <w:rsid w:val="004D71B3"/>
    <w:rPr>
      <w:b/>
      <w:smallCaps/>
      <w:color w:val="76923C" w:themeColor="accent3"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676">
      <w:bodyDiv w:val="1"/>
      <w:marLeft w:val="0"/>
      <w:marRight w:val="0"/>
      <w:marTop w:val="0"/>
      <w:marBottom w:val="0"/>
      <w:divBdr>
        <w:top w:val="none" w:sz="0" w:space="0" w:color="auto"/>
        <w:left w:val="none" w:sz="0" w:space="0" w:color="auto"/>
        <w:bottom w:val="none" w:sz="0" w:space="0" w:color="auto"/>
        <w:right w:val="none" w:sz="0" w:space="0" w:color="auto"/>
      </w:divBdr>
    </w:div>
    <w:div w:id="435830307">
      <w:bodyDiv w:val="1"/>
      <w:marLeft w:val="0"/>
      <w:marRight w:val="0"/>
      <w:marTop w:val="0"/>
      <w:marBottom w:val="0"/>
      <w:divBdr>
        <w:top w:val="none" w:sz="0" w:space="0" w:color="auto"/>
        <w:left w:val="none" w:sz="0" w:space="0" w:color="auto"/>
        <w:bottom w:val="none" w:sz="0" w:space="0" w:color="auto"/>
        <w:right w:val="none" w:sz="0" w:space="0" w:color="auto"/>
      </w:divBdr>
    </w:div>
    <w:div w:id="438909774">
      <w:bodyDiv w:val="1"/>
      <w:marLeft w:val="0"/>
      <w:marRight w:val="0"/>
      <w:marTop w:val="0"/>
      <w:marBottom w:val="0"/>
      <w:divBdr>
        <w:top w:val="none" w:sz="0" w:space="0" w:color="auto"/>
        <w:left w:val="none" w:sz="0" w:space="0" w:color="auto"/>
        <w:bottom w:val="none" w:sz="0" w:space="0" w:color="auto"/>
        <w:right w:val="none" w:sz="0" w:space="0" w:color="auto"/>
      </w:divBdr>
    </w:div>
    <w:div w:id="551120819">
      <w:bodyDiv w:val="1"/>
      <w:marLeft w:val="0"/>
      <w:marRight w:val="0"/>
      <w:marTop w:val="0"/>
      <w:marBottom w:val="0"/>
      <w:divBdr>
        <w:top w:val="none" w:sz="0" w:space="0" w:color="auto"/>
        <w:left w:val="none" w:sz="0" w:space="0" w:color="auto"/>
        <w:bottom w:val="none" w:sz="0" w:space="0" w:color="auto"/>
        <w:right w:val="none" w:sz="0" w:space="0" w:color="auto"/>
      </w:divBdr>
    </w:div>
    <w:div w:id="665472545">
      <w:bodyDiv w:val="1"/>
      <w:marLeft w:val="0"/>
      <w:marRight w:val="0"/>
      <w:marTop w:val="0"/>
      <w:marBottom w:val="0"/>
      <w:divBdr>
        <w:top w:val="none" w:sz="0" w:space="0" w:color="auto"/>
        <w:left w:val="none" w:sz="0" w:space="0" w:color="auto"/>
        <w:bottom w:val="none" w:sz="0" w:space="0" w:color="auto"/>
        <w:right w:val="none" w:sz="0" w:space="0" w:color="auto"/>
      </w:divBdr>
    </w:div>
    <w:div w:id="706029062">
      <w:bodyDiv w:val="1"/>
      <w:marLeft w:val="0"/>
      <w:marRight w:val="0"/>
      <w:marTop w:val="0"/>
      <w:marBottom w:val="0"/>
      <w:divBdr>
        <w:top w:val="none" w:sz="0" w:space="0" w:color="auto"/>
        <w:left w:val="none" w:sz="0" w:space="0" w:color="auto"/>
        <w:bottom w:val="none" w:sz="0" w:space="0" w:color="auto"/>
        <w:right w:val="none" w:sz="0" w:space="0" w:color="auto"/>
      </w:divBdr>
    </w:div>
    <w:div w:id="797727600">
      <w:bodyDiv w:val="1"/>
      <w:marLeft w:val="0"/>
      <w:marRight w:val="0"/>
      <w:marTop w:val="0"/>
      <w:marBottom w:val="0"/>
      <w:divBdr>
        <w:top w:val="none" w:sz="0" w:space="0" w:color="auto"/>
        <w:left w:val="none" w:sz="0" w:space="0" w:color="auto"/>
        <w:bottom w:val="none" w:sz="0" w:space="0" w:color="auto"/>
        <w:right w:val="none" w:sz="0" w:space="0" w:color="auto"/>
      </w:divBdr>
    </w:div>
    <w:div w:id="815604921">
      <w:bodyDiv w:val="1"/>
      <w:marLeft w:val="0"/>
      <w:marRight w:val="0"/>
      <w:marTop w:val="0"/>
      <w:marBottom w:val="0"/>
      <w:divBdr>
        <w:top w:val="none" w:sz="0" w:space="0" w:color="auto"/>
        <w:left w:val="none" w:sz="0" w:space="0" w:color="auto"/>
        <w:bottom w:val="none" w:sz="0" w:space="0" w:color="auto"/>
        <w:right w:val="none" w:sz="0" w:space="0" w:color="auto"/>
      </w:divBdr>
    </w:div>
    <w:div w:id="902644316">
      <w:bodyDiv w:val="1"/>
      <w:marLeft w:val="0"/>
      <w:marRight w:val="0"/>
      <w:marTop w:val="0"/>
      <w:marBottom w:val="0"/>
      <w:divBdr>
        <w:top w:val="none" w:sz="0" w:space="0" w:color="auto"/>
        <w:left w:val="none" w:sz="0" w:space="0" w:color="auto"/>
        <w:bottom w:val="none" w:sz="0" w:space="0" w:color="auto"/>
        <w:right w:val="none" w:sz="0" w:space="0" w:color="auto"/>
      </w:divBdr>
    </w:div>
    <w:div w:id="945846929">
      <w:bodyDiv w:val="1"/>
      <w:marLeft w:val="0"/>
      <w:marRight w:val="0"/>
      <w:marTop w:val="0"/>
      <w:marBottom w:val="0"/>
      <w:divBdr>
        <w:top w:val="none" w:sz="0" w:space="0" w:color="auto"/>
        <w:left w:val="none" w:sz="0" w:space="0" w:color="auto"/>
        <w:bottom w:val="none" w:sz="0" w:space="0" w:color="auto"/>
        <w:right w:val="none" w:sz="0" w:space="0" w:color="auto"/>
      </w:divBdr>
    </w:div>
    <w:div w:id="956981625">
      <w:bodyDiv w:val="1"/>
      <w:marLeft w:val="0"/>
      <w:marRight w:val="0"/>
      <w:marTop w:val="0"/>
      <w:marBottom w:val="0"/>
      <w:divBdr>
        <w:top w:val="none" w:sz="0" w:space="0" w:color="auto"/>
        <w:left w:val="none" w:sz="0" w:space="0" w:color="auto"/>
        <w:bottom w:val="none" w:sz="0" w:space="0" w:color="auto"/>
        <w:right w:val="none" w:sz="0" w:space="0" w:color="auto"/>
      </w:divBdr>
    </w:div>
    <w:div w:id="1356925528">
      <w:bodyDiv w:val="1"/>
      <w:marLeft w:val="0"/>
      <w:marRight w:val="0"/>
      <w:marTop w:val="0"/>
      <w:marBottom w:val="0"/>
      <w:divBdr>
        <w:top w:val="none" w:sz="0" w:space="0" w:color="auto"/>
        <w:left w:val="none" w:sz="0" w:space="0" w:color="auto"/>
        <w:bottom w:val="none" w:sz="0" w:space="0" w:color="auto"/>
        <w:right w:val="none" w:sz="0" w:space="0" w:color="auto"/>
      </w:divBdr>
    </w:div>
    <w:div w:id="1424719332">
      <w:bodyDiv w:val="1"/>
      <w:marLeft w:val="0"/>
      <w:marRight w:val="0"/>
      <w:marTop w:val="0"/>
      <w:marBottom w:val="0"/>
      <w:divBdr>
        <w:top w:val="none" w:sz="0" w:space="0" w:color="auto"/>
        <w:left w:val="none" w:sz="0" w:space="0" w:color="auto"/>
        <w:bottom w:val="none" w:sz="0" w:space="0" w:color="auto"/>
        <w:right w:val="none" w:sz="0" w:space="0" w:color="auto"/>
      </w:divBdr>
    </w:div>
    <w:div w:id="1480341597">
      <w:bodyDiv w:val="1"/>
      <w:marLeft w:val="0"/>
      <w:marRight w:val="0"/>
      <w:marTop w:val="0"/>
      <w:marBottom w:val="0"/>
      <w:divBdr>
        <w:top w:val="none" w:sz="0" w:space="0" w:color="auto"/>
        <w:left w:val="none" w:sz="0" w:space="0" w:color="auto"/>
        <w:bottom w:val="none" w:sz="0" w:space="0" w:color="auto"/>
        <w:right w:val="none" w:sz="0" w:space="0" w:color="auto"/>
      </w:divBdr>
    </w:div>
    <w:div w:id="1543012134">
      <w:bodyDiv w:val="1"/>
      <w:marLeft w:val="0"/>
      <w:marRight w:val="0"/>
      <w:marTop w:val="0"/>
      <w:marBottom w:val="0"/>
      <w:divBdr>
        <w:top w:val="none" w:sz="0" w:space="0" w:color="auto"/>
        <w:left w:val="none" w:sz="0" w:space="0" w:color="auto"/>
        <w:bottom w:val="none" w:sz="0" w:space="0" w:color="auto"/>
        <w:right w:val="none" w:sz="0" w:space="0" w:color="auto"/>
      </w:divBdr>
    </w:div>
    <w:div w:id="1804731542">
      <w:bodyDiv w:val="1"/>
      <w:marLeft w:val="0"/>
      <w:marRight w:val="0"/>
      <w:marTop w:val="0"/>
      <w:marBottom w:val="0"/>
      <w:divBdr>
        <w:top w:val="none" w:sz="0" w:space="0" w:color="auto"/>
        <w:left w:val="none" w:sz="0" w:space="0" w:color="auto"/>
        <w:bottom w:val="none" w:sz="0" w:space="0" w:color="auto"/>
        <w:right w:val="none" w:sz="0" w:space="0" w:color="auto"/>
      </w:divBdr>
    </w:div>
    <w:div w:id="1815096476">
      <w:bodyDiv w:val="1"/>
      <w:marLeft w:val="0"/>
      <w:marRight w:val="0"/>
      <w:marTop w:val="0"/>
      <w:marBottom w:val="0"/>
      <w:divBdr>
        <w:top w:val="none" w:sz="0" w:space="0" w:color="auto"/>
        <w:left w:val="none" w:sz="0" w:space="0" w:color="auto"/>
        <w:bottom w:val="none" w:sz="0" w:space="0" w:color="auto"/>
        <w:right w:val="none" w:sz="0" w:space="0" w:color="auto"/>
      </w:divBdr>
    </w:div>
    <w:div w:id="1844472558">
      <w:bodyDiv w:val="1"/>
      <w:marLeft w:val="0"/>
      <w:marRight w:val="0"/>
      <w:marTop w:val="0"/>
      <w:marBottom w:val="0"/>
      <w:divBdr>
        <w:top w:val="none" w:sz="0" w:space="0" w:color="auto"/>
        <w:left w:val="none" w:sz="0" w:space="0" w:color="auto"/>
        <w:bottom w:val="none" w:sz="0" w:space="0" w:color="auto"/>
        <w:right w:val="none" w:sz="0" w:space="0" w:color="auto"/>
      </w:divBdr>
    </w:div>
    <w:div w:id="19452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bstancereporting.support@iae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zaGVlaGF0PC9Vc2VyTmFtZT48RGF0ZVRpbWU+My80LzIwMTkgMjo0NzowMyBQTTwvRGF0ZVRpbWU+PExhYmVsU3RyaW5nPlRoaXMgYXJ0aWZhY3QgaGFzIG5vIGNsYXNzaWZpY2F0aW9uLjwvTGFiZWxTdHJpbmc+PC9pdGVtPjxpdGVtPjxzaXNsIHNpc2xWZXJzaW9uPSIwIiBwb2xpY3k9ImNkZTUzYWMxLWJmNWYtNGFhZS05Y2YxLTA3NTA5ZTIzYTRiMCIgb3JpZ2luPSJ1c2VyU2VsZWN0ZWQiPjxlbGVtZW50IHVpZD0iMTVmZWZhMWMtYWY2Ny00ZWJmLWE3MWQtZjAxNjIxMTY4OTYyIiB2YWx1ZT0iIiB4bWxucz0iaHR0cDovL3d3dy5ib2xkb25qYW1lcy5jb20vMjAwOC8wMS9zaWUvaW50ZXJuYWwvbGFiZWwiIC8+PGVsZW1lbnQgdWlkPSJhMDZkYTRkYS1hMjYzLTQxMzYtYjRmZC1mMjhhMTdkMzAxODgiIHZhbHVlPSIiIHhtbG5zPSJodHRwOi8vd3d3LmJvbGRvbmphbWVzLmNvbS8yMDA4LzAxL3NpZS9pbnRlcm5hbC9sYWJlbCIgLz48ZWxlbWVudCB1aWQ9ImJiYTk0YzY1LWFjM2QtNGYzNC1iMmUxLThkZTExZWY2ZjAxYyIgdmFsdWU9IiIgeG1sbnM9Imh0dHA6Ly93d3cuYm9sZG9uamFtZXMuY29tLzIwMDgvMDEvc2llL2ludGVybmFsL2xhYmVsIiAvPjxlbGVtZW50IHVpZD0iYmMyYjdjMDEtNmRiMS00ZTdkLTg4ZDEtZmM2MTY3NGY4NmZkIiB2YWx1ZT0iIiB4bWxucz0iaHR0cDovL3d3dy5ib2xkb25qYW1lcy5jb20vMjAwOC8wMS9zaWUvaW50ZXJuYWwvbGFiZWwiIC8+PGVsZW1lbnQgdWlkPSI5MmU5OTNhMy1hZjMyLTRhZmItYWExOS0zYTQ5Y2RiODJjN2EiIHZhbHVlPSIiIHhtbG5zPSJodHRwOi8vd3d3LmJvbGRvbmphbWVzLmNvbS8yMDA4LzAxL3NpZS9pbnRlcm5hbC9sYWJlbCIgLz48L3Npc2w+PFVzZXJOYW1lPlVTXHNoZWVoYXQ8L1VzZXJOYW1lPjxEYXRlVGltZT4zLzYvMjAxOSAyOjMwOjM1IFBNPC9EYXRlVGltZT48TGFiZWxTdHJpbmc+T3JpZ2luIEp1cmlzZGljdGlvbjogVVMgIHwgVGhpcmQgUGFydHkgUHJvcHJpZXRhcnkgLSBOZWVkIHRvIEtub3cgfCBVc2UgUHJlZXhpc3RpbmcgTWFya2luZyAobm90IGFwcGxpZWQgYnkgdGhpcyB0b29sKSB8IE90aGVyIEluZm9ybWF0aW9uIChOb3QgUmVxdWlyaW5nIGFuIEV4cG9ydCBDb250cm9sIE1hcmtpbmcpIHwgTm8gbWFya2luZyBhcHBsaWVkIGJ5IHRoZSB0b29sPC9MYWJlbFN0cmluZz48L2l0ZW0+PC9sYWJlbEhpc3Rvcnk+</Value>
</WrappedLabelHistory>
</file>

<file path=customXml/item2.xml><?xml version="1.0" encoding="utf-8"?>
<ct:contentTypeSchema xmlns:ct="http://schemas.microsoft.com/office/2006/metadata/contentType" xmlns:ma="http://schemas.microsoft.com/office/2006/metadata/properties/metaAttributes" ct:_="" ma:_="" ma:contentTypeName="Document" ma:contentTypeID="0x01010038FB551407751D43B71FA9FF21DD6BC3" ma:contentTypeVersion="7" ma:contentTypeDescription="Create a new document." ma:contentTypeScope="" ma:versionID="33e22cbb3b2b9eb36219800c01676476">
  <xsd:schema xmlns:xsd="http://www.w3.org/2001/XMLSchema" xmlns:xs="http://www.w3.org/2001/XMLSchema" xmlns:p="http://schemas.microsoft.com/office/2006/metadata/properties" xmlns:ns2="da16a2b3-32e8-4749-aa7f-962c8bc1d3fc" xmlns:ns3="d404c0b0-ecba-4c18-a1ea-0643d4e5b43d" targetNamespace="http://schemas.microsoft.com/office/2006/metadata/properties" ma:root="true" ma:fieldsID="c611bf142f0c64214fa5f7e8eb22d788" ns2:_="" ns3:_="">
    <xsd:import namespace="da16a2b3-32e8-4749-aa7f-962c8bc1d3fc"/>
    <xsd:import namespace="d404c0b0-ecba-4c18-a1ea-0643d4e5b4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6a2b3-32e8-4749-aa7f-962c8bc1d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04c0b0-ecba-4c18-a1ea-0643d4e5b43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cde53ac1-bf5f-4aae-9cf1-07509e23a4b0" origin="userSelected">
  <element uid="15fefa1c-af67-4ebf-a71d-f01621168962" value=""/>
  <element uid="a06da4da-a263-4136-b4fd-f28a17d30188" value=""/>
  <element uid="bba94c65-ac3d-4f34-b2e1-8de11ef6f01c" value=""/>
  <element uid="bc2b7c01-6db1-4e7d-88d1-fc61674f86fd" value=""/>
  <element uid="92e993a3-af32-4afb-aa19-3a49cdb82c7a"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3F83-39CF-48D2-823A-60EE0F138D9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3C19687-204B-4101-9232-04B9F1F91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6a2b3-32e8-4749-aa7f-962c8bc1d3fc"/>
    <ds:schemaRef ds:uri="d404c0b0-ecba-4c18-a1ea-0643d4e5b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C8537-6350-4AB3-9DF6-FC3419D346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3110F-E781-41D6-BDF1-8E74E790532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83C3081-4110-4860-B51F-123C8529A0DC}">
  <ds:schemaRefs>
    <ds:schemaRef ds:uri="http://schemas.microsoft.com/sharepoint/v3/contenttype/forms"/>
  </ds:schemaRefs>
</ds:datastoreItem>
</file>

<file path=customXml/itemProps6.xml><?xml version="1.0" encoding="utf-8"?>
<ds:datastoreItem xmlns:ds="http://schemas.openxmlformats.org/officeDocument/2006/customXml" ds:itemID="{38B5B08C-2122-467F-AAFF-CEEBF997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[rtnipcontrolcode:thirdpartyproprietary|rtnipcontrolcodevm:preexistingipvm|rtnexportcontrolcountry:usa|rtnexportcontrolcode:otherinfo|rtnexportcontrolcodevm:nousecvm|]</dc:subject>
  <dc:creator>Jean-Pierre THERET</dc:creator>
  <cp:lastModifiedBy>Kupper, Carolyn L</cp:lastModifiedBy>
  <cp:revision>2</cp:revision>
  <cp:lastPrinted>2019-03-06T20:52:00Z</cp:lastPrinted>
  <dcterms:created xsi:type="dcterms:W3CDTF">2021-03-23T22:10:00Z</dcterms:created>
  <dcterms:modified xsi:type="dcterms:W3CDTF">2021-03-23T22:10:00Z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ACCT04\mlindema</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y fmtid="{D5CDD505-2E9C-101B-9397-08002B2CF9AE}" pid="14" name="docIndexRef">
    <vt:lpwstr>f13102cd-4350-43ce-b26b-5bca1593b157</vt:lpwstr>
  </property>
  <property fmtid="{D5CDD505-2E9C-101B-9397-08002B2CF9AE}" pid="15" name="bjSaver">
    <vt:lpwstr>BI/c9P8ar1hRDOhL0xeoU29YhGEUlm/j</vt:lpwstr>
  </property>
  <property fmtid="{D5CDD505-2E9C-101B-9397-08002B2CF9AE}" pid="16" name="bjDocumentLabelXML">
    <vt:lpwstr>&lt;?xml version="1.0" encoding="us-ascii"?&gt;&lt;sisl xmlns:xsi="http://www.w3.org/2001/XMLSchema-instance" xmlns:xsd="http://www.w3.org/2001/XMLSchema" sislVersion="0" policy="cde53ac1-bf5f-4aae-9cf1-07509e23a4b0" origin="userSelected" xmlns="http://www.boldonj</vt:lpwstr>
  </property>
  <property fmtid="{D5CDD505-2E9C-101B-9397-08002B2CF9AE}" pid="17" name="bjDocumentLabelXML-0">
    <vt:lpwstr>ames.com/2008/01/sie/internal/label"&gt;&lt;element uid="15fefa1c-af67-4ebf-a71d-f01621168962" value="" /&gt;&lt;element uid="a06da4da-a263-4136-b4fd-f28a17d30188" value="" /&gt;&lt;element uid="bba94c65-ac3d-4f34-b2e1-8de11ef6f01c" value="" /&gt;&lt;element uid="bc2b7c01-6db1-4</vt:lpwstr>
  </property>
  <property fmtid="{D5CDD505-2E9C-101B-9397-08002B2CF9AE}" pid="18" name="bjDocumentLabelXML-1">
    <vt:lpwstr>e7d-88d1-fc61674f86fd" value="" /&gt;&lt;element uid="92e993a3-af32-4afb-aa19-3a49cdb82c7a" value="" /&gt;&lt;/sisl&gt;</vt:lpwstr>
  </property>
  <property fmtid="{D5CDD505-2E9C-101B-9397-08002B2CF9AE}" pid="19" name="bjDocumentSecurityLabel">
    <vt:lpwstr>Origin Jurisdiction: US  | Third Party Proprietary - Need to Know | Use Preexisting Marking (not applied by this tool) | Other Information (Not Requiring an Export Control Marking) | No marking applied by the tool</vt:lpwstr>
  </property>
  <property fmtid="{D5CDD505-2E9C-101B-9397-08002B2CF9AE}" pid="20" name="rtnipcontrolcode">
    <vt:lpwstr>thirdpartyproprietary</vt:lpwstr>
  </property>
  <property fmtid="{D5CDD505-2E9C-101B-9397-08002B2CF9AE}" pid="21" name="rtnipcontrolcodevm">
    <vt:lpwstr>preexistingipvm</vt:lpwstr>
  </property>
  <property fmtid="{D5CDD505-2E9C-101B-9397-08002B2CF9AE}" pid="22" name="rtnexportcontrolcountry">
    <vt:lpwstr>usa</vt:lpwstr>
  </property>
  <property fmtid="{D5CDD505-2E9C-101B-9397-08002B2CF9AE}" pid="23" name="rtnexportcontrolcode">
    <vt:lpwstr>otherinfo</vt:lpwstr>
  </property>
  <property fmtid="{D5CDD505-2E9C-101B-9397-08002B2CF9AE}" pid="24" name="rtnexportcontrolcodevm">
    <vt:lpwstr>nousecvm</vt:lpwstr>
  </property>
  <property fmtid="{D5CDD505-2E9C-101B-9397-08002B2CF9AE}" pid="25" name="bjLabelHistoryID">
    <vt:lpwstr>{8FD33F83-39CF-48D2-823A-60EE0F138D9A}</vt:lpwstr>
  </property>
  <property fmtid="{D5CDD505-2E9C-101B-9397-08002B2CF9AE}" pid="26" name="ContentTypeId">
    <vt:lpwstr>0x01010038FB551407751D43B71FA9FF21DD6BC3</vt:lpwstr>
  </property>
  <property fmtid="{D5CDD505-2E9C-101B-9397-08002B2CF9AE}" pid="27" name="bjClsUserRVM">
    <vt:lpwstr>[]</vt:lpwstr>
  </property>
</Properties>
</file>